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41" w:rsidRDefault="00132EBD">
      <w:pPr>
        <w:spacing w:after="0" w:line="360" w:lineRule="auto"/>
        <w:jc w:val="right"/>
        <w:rPr>
          <w:rFonts w:ascii="Arial" w:eastAsia="Arial" w:hAnsi="Arial" w:cs="Arial"/>
          <w:sz w:val="24"/>
          <w:szCs w:val="24"/>
        </w:rPr>
      </w:pPr>
      <w:bookmarkStart w:id="0" w:name="_GoBack"/>
      <w:bookmarkEnd w:id="0"/>
      <w:r>
        <w:rPr>
          <w:rFonts w:ascii="Arial" w:eastAsia="Arial" w:hAnsi="Arial" w:cs="Arial"/>
          <w:sz w:val="24"/>
          <w:szCs w:val="24"/>
        </w:rPr>
        <w:t>Предисловие президента Ассоциации прибалтийских исследований, профессора Межевича Н.М.</w:t>
      </w:r>
    </w:p>
    <w:p w:rsidR="00B20B41" w:rsidRDefault="00B20B41">
      <w:pPr>
        <w:spacing w:after="0" w:line="360" w:lineRule="auto"/>
        <w:jc w:val="right"/>
        <w:rPr>
          <w:rFonts w:ascii="Arial" w:eastAsia="Arial" w:hAnsi="Arial" w:cs="Arial"/>
          <w:sz w:val="24"/>
          <w:szCs w:val="24"/>
        </w:rPr>
      </w:pPr>
    </w:p>
    <w:p w:rsidR="00B20B41" w:rsidRDefault="00132EBD">
      <w:pPr>
        <w:spacing w:after="0" w:line="360" w:lineRule="auto"/>
        <w:ind w:firstLine="454"/>
        <w:jc w:val="both"/>
        <w:rPr>
          <w:rFonts w:ascii="Arial" w:eastAsia="Arial" w:hAnsi="Arial" w:cs="Arial"/>
          <w:sz w:val="24"/>
          <w:szCs w:val="24"/>
        </w:rPr>
      </w:pPr>
      <w:r>
        <w:rPr>
          <w:rFonts w:ascii="Arial" w:eastAsia="Arial" w:hAnsi="Arial" w:cs="Arial"/>
          <w:sz w:val="24"/>
          <w:szCs w:val="24"/>
        </w:rPr>
        <w:t xml:space="preserve">Предлагаемая работа В.В. Трухачева посвящена теме, сохраняющей свою актуальность в политике, но полностью деградировавшей в экономическом контексте. «Восточное </w:t>
      </w:r>
      <w:r>
        <w:rPr>
          <w:rFonts w:ascii="Arial" w:eastAsia="Arial" w:hAnsi="Arial" w:cs="Arial"/>
          <w:sz w:val="24"/>
          <w:szCs w:val="24"/>
        </w:rPr>
        <w:t>партнерство»</w:t>
      </w:r>
      <w:r>
        <w:rPr>
          <w:rFonts w:ascii="Arial" w:eastAsia="Arial" w:hAnsi="Arial" w:cs="Arial"/>
          <w:i/>
          <w:sz w:val="24"/>
          <w:szCs w:val="24"/>
        </w:rPr>
        <w:t xml:space="preserve"> </w:t>
      </w:r>
      <w:r>
        <w:rPr>
          <w:rFonts w:ascii="Arial" w:eastAsia="Arial" w:hAnsi="Arial" w:cs="Arial"/>
          <w:sz w:val="24"/>
          <w:szCs w:val="24"/>
        </w:rPr>
        <w:t>было создано как антироссийский инструмент и является проектом тех сил, которые изначально ставили задачей нанесение максимального ущерба России в политическом и идеологическом плане. Отодвинув границу НАТО к Ивангороду они сочли это недостато</w:t>
      </w:r>
      <w:r>
        <w:rPr>
          <w:rFonts w:ascii="Arial" w:eastAsia="Arial" w:hAnsi="Arial" w:cs="Arial"/>
          <w:sz w:val="24"/>
          <w:szCs w:val="24"/>
        </w:rPr>
        <w:t>чным и захотели увидеть в бинокль Смоленск. Своя доля ответственности ложится и на Прагу.</w:t>
      </w:r>
    </w:p>
    <w:p w:rsidR="00B20B41" w:rsidRDefault="00132EBD">
      <w:pPr>
        <w:spacing w:after="0" w:line="360" w:lineRule="auto"/>
        <w:ind w:firstLine="454"/>
        <w:jc w:val="both"/>
        <w:rPr>
          <w:rFonts w:ascii="Arial" w:eastAsia="Arial" w:hAnsi="Arial" w:cs="Arial"/>
          <w:sz w:val="24"/>
          <w:szCs w:val="24"/>
        </w:rPr>
      </w:pPr>
      <w:r>
        <w:rPr>
          <w:rFonts w:ascii="Arial" w:eastAsia="Arial" w:hAnsi="Arial" w:cs="Arial"/>
          <w:sz w:val="24"/>
          <w:szCs w:val="24"/>
        </w:rPr>
        <w:t>Для государств Прибалтики «Восточное партнерство» стало очередным шагом в длинном пути руссофобии, милитаризма, экономической деградации и политической нестабильности</w:t>
      </w:r>
      <w:r>
        <w:rPr>
          <w:rFonts w:ascii="Arial" w:eastAsia="Arial" w:hAnsi="Arial" w:cs="Arial"/>
          <w:sz w:val="24"/>
          <w:szCs w:val="24"/>
        </w:rPr>
        <w:t xml:space="preserve">. Логика Вильнюса, Риги, Таллина проста: все что вызвает озабоченность России будет нами поддерживаться и поощряться. Именно поэтому данная статья представляет не толко научный, но и практический интерес.   </w:t>
      </w:r>
    </w:p>
    <w:p w:rsidR="00B20B41" w:rsidRDefault="00B20B41">
      <w:pPr>
        <w:spacing w:after="0" w:line="360" w:lineRule="auto"/>
        <w:jc w:val="both"/>
        <w:rPr>
          <w:rFonts w:ascii="Arial" w:eastAsia="Arial" w:hAnsi="Arial" w:cs="Arial"/>
          <w:sz w:val="24"/>
          <w:szCs w:val="24"/>
        </w:rPr>
      </w:pPr>
    </w:p>
    <w:p w:rsidR="00B20B41" w:rsidRDefault="00132EBD">
      <w:pPr>
        <w:spacing w:after="0" w:line="360" w:lineRule="auto"/>
        <w:jc w:val="right"/>
        <w:rPr>
          <w:rFonts w:ascii="Times New Roman" w:hAnsi="Times New Roman"/>
          <w:b/>
          <w:sz w:val="24"/>
          <w:szCs w:val="24"/>
        </w:rPr>
      </w:pPr>
      <w:r>
        <w:rPr>
          <w:rFonts w:ascii="Times New Roman" w:hAnsi="Times New Roman"/>
          <w:b/>
          <w:sz w:val="24"/>
          <w:szCs w:val="24"/>
        </w:rPr>
        <w:t>Вадим Вадимович Трухачёв, кандидат исторических</w:t>
      </w:r>
      <w:r>
        <w:rPr>
          <w:rFonts w:ascii="Times New Roman" w:hAnsi="Times New Roman"/>
          <w:b/>
          <w:sz w:val="24"/>
          <w:szCs w:val="24"/>
        </w:rPr>
        <w:t xml:space="preserve"> наук, старший преподаватель факультета международных отношений и зарубежного регионоведения Российского государственного гуманитарного университета (РГГУ).</w:t>
      </w:r>
    </w:p>
    <w:p w:rsidR="00B20B41" w:rsidRDefault="00B20B41">
      <w:pPr>
        <w:spacing w:after="0" w:line="360" w:lineRule="auto"/>
        <w:rPr>
          <w:rFonts w:ascii="Times New Roman" w:hAnsi="Times New Roman"/>
          <w:b/>
          <w:sz w:val="28"/>
          <w:szCs w:val="28"/>
        </w:rPr>
      </w:pPr>
    </w:p>
    <w:p w:rsidR="00B20B41" w:rsidRDefault="00132EBD">
      <w:pPr>
        <w:spacing w:after="0" w:line="360" w:lineRule="auto"/>
        <w:rPr>
          <w:rFonts w:ascii="Times New Roman" w:hAnsi="Times New Roman"/>
          <w:b/>
          <w:sz w:val="28"/>
          <w:szCs w:val="28"/>
        </w:rPr>
      </w:pPr>
      <w:r>
        <w:rPr>
          <w:rFonts w:ascii="Times New Roman" w:hAnsi="Times New Roman"/>
          <w:b/>
          <w:sz w:val="28"/>
          <w:szCs w:val="28"/>
        </w:rPr>
        <w:t xml:space="preserve">Роль Чехии в продвижении «Восточного партнерства» </w:t>
      </w:r>
    </w:p>
    <w:p w:rsidR="00B20B41" w:rsidRDefault="00B20B41">
      <w:pPr>
        <w:spacing w:after="0" w:line="360" w:lineRule="auto"/>
        <w:rPr>
          <w:rFonts w:ascii="Times New Roman" w:hAnsi="Times New Roman"/>
          <w:sz w:val="24"/>
          <w:szCs w:val="24"/>
        </w:rPr>
      </w:pPr>
    </w:p>
    <w:p w:rsidR="00B20B41" w:rsidRDefault="00132EBD">
      <w:pPr>
        <w:spacing w:after="0" w:line="360" w:lineRule="auto"/>
        <w:jc w:val="both"/>
        <w:rPr>
          <w:rFonts w:ascii="Times New Roman" w:hAnsi="Times New Roman"/>
          <w:i/>
          <w:sz w:val="24"/>
          <w:szCs w:val="24"/>
        </w:rPr>
      </w:pPr>
      <w:r>
        <w:rPr>
          <w:rFonts w:ascii="Times New Roman" w:hAnsi="Times New Roman"/>
          <w:i/>
          <w:sz w:val="24"/>
          <w:szCs w:val="24"/>
        </w:rPr>
        <w:t xml:space="preserve">Чехия (наряду с Польшей, Германией и Швецией) </w:t>
      </w:r>
      <w:r>
        <w:rPr>
          <w:rFonts w:ascii="Times New Roman" w:hAnsi="Times New Roman"/>
          <w:i/>
          <w:sz w:val="24"/>
          <w:szCs w:val="24"/>
        </w:rPr>
        <w:t>сыграла огромную роль в продвижении программы ЕС «Восточное партнерство». В Праге не раз проводились мероприятия в рамках программы. Чешские политики и дипломаты отвечали за продвижение «Восточного партнерства» как на национальном, так и на общеевропейском</w:t>
      </w:r>
      <w:r>
        <w:rPr>
          <w:rFonts w:ascii="Times New Roman" w:hAnsi="Times New Roman"/>
          <w:i/>
          <w:sz w:val="24"/>
          <w:szCs w:val="24"/>
        </w:rPr>
        <w:t xml:space="preserve"> уровне. На них лежит значительная доля ответственности за успехи и неудачи программы – прежде всего за украинский кризис и резкое ухудшение отношений между Россией и Евросоюзом.</w:t>
      </w:r>
    </w:p>
    <w:p w:rsidR="00B20B41" w:rsidRDefault="00132EBD">
      <w:pPr>
        <w:jc w:val="both"/>
        <w:rPr>
          <w:rFonts w:ascii="Times New Roman" w:hAnsi="Times New Roman"/>
          <w:b/>
          <w:sz w:val="24"/>
          <w:szCs w:val="24"/>
        </w:rPr>
      </w:pPr>
      <w:r>
        <w:rPr>
          <w:rFonts w:ascii="Times New Roman" w:hAnsi="Times New Roman"/>
          <w:b/>
          <w:sz w:val="24"/>
          <w:szCs w:val="24"/>
        </w:rPr>
        <w:t xml:space="preserve">              Закономерный интерес чехов к постсоветскому пространству</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То, чт</w:t>
      </w:r>
      <w:r>
        <w:rPr>
          <w:rFonts w:ascii="Times New Roman" w:hAnsi="Times New Roman"/>
          <w:sz w:val="24"/>
          <w:szCs w:val="24"/>
        </w:rPr>
        <w:t xml:space="preserve">о Чехия отводит «Восточному партнерству» заметное место в своей внешней политике, становится очевидным, если зайти на сайт чешского МИД. Данной программе взаимодействия ЕС с Азербайджаном, Арменией, Белоруссией, Грузией, Молдовой и </w:t>
      </w:r>
      <w:r>
        <w:rPr>
          <w:rFonts w:ascii="Times New Roman" w:hAnsi="Times New Roman"/>
          <w:sz w:val="24"/>
          <w:szCs w:val="24"/>
        </w:rPr>
        <w:lastRenderedPageBreak/>
        <w:t>Украиной отведен отдельн</w:t>
      </w:r>
      <w:r>
        <w:rPr>
          <w:rFonts w:ascii="Times New Roman" w:hAnsi="Times New Roman"/>
          <w:sz w:val="24"/>
          <w:szCs w:val="24"/>
        </w:rPr>
        <w:t>ый подраздел в рамках раздела «Чехия в Евросоюзе». Из него можно узнать об основных целях программы, вроде углубления экономического сотрудничества и облегчения правил поездок граждан, и о программах в рамках «партнерства», и об основных этапах его деятель</w:t>
      </w:r>
      <w:r>
        <w:rPr>
          <w:rFonts w:ascii="Times New Roman" w:hAnsi="Times New Roman"/>
          <w:sz w:val="24"/>
          <w:szCs w:val="24"/>
        </w:rPr>
        <w:t>ности. Немало места отводится роли и месту Чехии в продвижении этой программы</w:t>
      </w:r>
      <w:r>
        <w:rPr>
          <w:rStyle w:val="ab"/>
          <w:rFonts w:ascii="Times New Roman" w:hAnsi="Times New Roman"/>
          <w:sz w:val="24"/>
          <w:szCs w:val="24"/>
        </w:rPr>
        <w:footnoteReference w:id="1"/>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b/>
          <w:sz w:val="24"/>
          <w:szCs w:val="24"/>
        </w:rPr>
        <w:t>Интерес Чехии к странам ВП вполне закономерен. Она рассматривает страны бывшего СССР как традиционные рынки сбыта для автомобилей «Шкода», чешского пива и хрусталя, мебели, про</w:t>
      </w:r>
      <w:r>
        <w:rPr>
          <w:rFonts w:ascii="Times New Roman" w:hAnsi="Times New Roman"/>
          <w:b/>
          <w:sz w:val="24"/>
          <w:szCs w:val="24"/>
        </w:rPr>
        <w:t>дукции сельского хозяйства.</w:t>
      </w:r>
      <w:r>
        <w:rPr>
          <w:rFonts w:ascii="Times New Roman" w:hAnsi="Times New Roman"/>
          <w:sz w:val="24"/>
          <w:szCs w:val="24"/>
        </w:rPr>
        <w:t xml:space="preserve"> Так, в пяти из шести стран ВП (кроме Беларуси) до сих пор по улицам городов ездят трамваи «Татра» и троллейбусы «Шкода». Их можно встретить на улицах Киева, Львова, Харькова, Тбилиси, Баку, Еревана, Кишинёва. Ездят они и в Крыму</w:t>
      </w:r>
      <w:r>
        <w:rPr>
          <w:rFonts w:ascii="Times New Roman" w:hAnsi="Times New Roman"/>
          <w:sz w:val="24"/>
          <w:szCs w:val="24"/>
        </w:rPr>
        <w:t xml:space="preserve"> – на самом длинной в мире троллейбусной линии Симферополь – Ялта</w:t>
      </w:r>
      <w:r>
        <w:rPr>
          <w:rStyle w:val="ab"/>
          <w:rFonts w:ascii="Times New Roman" w:hAnsi="Times New Roman"/>
          <w:sz w:val="24"/>
          <w:szCs w:val="24"/>
        </w:rPr>
        <w:footnoteReference w:id="2"/>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Не последнюю роль в подходе чехов к «партнерству» играет и история. Чехия вместе с большинством областей Западной Украины входила в состав Австрийской империи, а в бывшей частью Российской</w:t>
      </w:r>
      <w:r>
        <w:rPr>
          <w:rFonts w:ascii="Times New Roman" w:hAnsi="Times New Roman"/>
          <w:sz w:val="24"/>
          <w:szCs w:val="24"/>
        </w:rPr>
        <w:t xml:space="preserve"> империи Волыни с </w:t>
      </w:r>
      <w:r>
        <w:rPr>
          <w:rFonts w:ascii="Times New Roman" w:hAnsi="Times New Roman"/>
          <w:sz w:val="24"/>
          <w:szCs w:val="24"/>
          <w:lang w:val="en-US"/>
        </w:rPr>
        <w:t>XIX</w:t>
      </w:r>
      <w:r>
        <w:rPr>
          <w:rFonts w:ascii="Times New Roman" w:hAnsi="Times New Roman"/>
          <w:sz w:val="24"/>
          <w:szCs w:val="24"/>
        </w:rPr>
        <w:t xml:space="preserve"> в. существовали поселения чехов (на сегодня почти все их потомки вернулись на родину предков)</w:t>
      </w:r>
      <w:r>
        <w:rPr>
          <w:rStyle w:val="ab"/>
          <w:rFonts w:ascii="Times New Roman" w:hAnsi="Times New Roman"/>
          <w:sz w:val="24"/>
          <w:szCs w:val="24"/>
        </w:rPr>
        <w:footnoteReference w:id="3"/>
      </w:r>
      <w:r>
        <w:rPr>
          <w:rFonts w:ascii="Times New Roman" w:hAnsi="Times New Roman"/>
          <w:sz w:val="24"/>
          <w:szCs w:val="24"/>
        </w:rPr>
        <w:t>. В свою очередь, Закарпатье было частью Чехословакии в 1918-1939 гг. Если обратиться к дню сегодняшнему, то украинцы составляют самую больш</w:t>
      </w:r>
      <w:r>
        <w:rPr>
          <w:rFonts w:ascii="Times New Roman" w:hAnsi="Times New Roman"/>
          <w:sz w:val="24"/>
          <w:szCs w:val="24"/>
        </w:rPr>
        <w:t>ую группу иностранцев в Чехии – только по официальным данным, их в стране насчитывается свыше 100 тысяч. Число выходцев из Беларуси и Молдовы также исчисляется несколькими тысячами, приезжих из стран Закавказья насчитывается в целом порядка четырех тысяч</w:t>
      </w:r>
      <w:r>
        <w:rPr>
          <w:rStyle w:val="ab"/>
          <w:rFonts w:ascii="Times New Roman" w:hAnsi="Times New Roman"/>
          <w:sz w:val="24"/>
          <w:szCs w:val="24"/>
        </w:rPr>
        <w:footnoteReference w:id="4"/>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Наконец, Чехия вместе с Украиной, Беларусью и Молдовой (и еще 12 бывшими социалистическими странами, Австрией и Италией) с 1990-х гг. участвовала в региональном объединении «Центрально-европейская инициатива» (ЦЕИ), целью которой </w:t>
      </w:r>
      <w:r>
        <w:rPr>
          <w:rFonts w:ascii="Times New Roman" w:hAnsi="Times New Roman"/>
          <w:sz w:val="24"/>
          <w:szCs w:val="24"/>
        </w:rPr>
        <w:lastRenderedPageBreak/>
        <w:t>было приближение данных г</w:t>
      </w:r>
      <w:r>
        <w:rPr>
          <w:rFonts w:ascii="Times New Roman" w:hAnsi="Times New Roman"/>
          <w:sz w:val="24"/>
          <w:szCs w:val="24"/>
        </w:rPr>
        <w:t>осударств к Евросоюзу</w:t>
      </w:r>
      <w:r>
        <w:rPr>
          <w:rStyle w:val="ab"/>
          <w:rFonts w:ascii="Times New Roman" w:hAnsi="Times New Roman"/>
          <w:sz w:val="24"/>
          <w:szCs w:val="24"/>
        </w:rPr>
        <w:footnoteReference w:id="5"/>
      </w:r>
      <w:r>
        <w:rPr>
          <w:rFonts w:ascii="Times New Roman" w:hAnsi="Times New Roman"/>
          <w:sz w:val="24"/>
          <w:szCs w:val="24"/>
        </w:rPr>
        <w:t xml:space="preserve">. «Восточное партнерство» стало своего рода продолжением ЦЕИ. </w:t>
      </w:r>
      <w:r>
        <w:rPr>
          <w:rFonts w:ascii="Times New Roman" w:hAnsi="Times New Roman"/>
          <w:b/>
          <w:sz w:val="24"/>
          <w:szCs w:val="24"/>
        </w:rPr>
        <w:t>Чехия, успешно прошедшая путь евроинтеграции и воспринимающая страны ВП как во многом схожее с собой пространство, ставила целью приблизить к Евросоюзу «отстающих» из числа</w:t>
      </w:r>
      <w:r>
        <w:rPr>
          <w:rFonts w:ascii="Times New Roman" w:hAnsi="Times New Roman"/>
          <w:b/>
          <w:sz w:val="24"/>
          <w:szCs w:val="24"/>
        </w:rPr>
        <w:t xml:space="preserve"> стран СНГ и Западных Балкан.</w:t>
      </w:r>
      <w:r>
        <w:rPr>
          <w:rFonts w:ascii="Times New Roman" w:hAnsi="Times New Roman"/>
          <w:sz w:val="24"/>
          <w:szCs w:val="24"/>
        </w:rPr>
        <w:t xml:space="preserve"> Поэтому роль чешской дипломатии в продвижении данной программы изначально должна была стать особой.</w:t>
      </w:r>
    </w:p>
    <w:p w:rsidR="00B20B41" w:rsidRDefault="00132EBD">
      <w:pPr>
        <w:spacing w:after="0" w:line="360" w:lineRule="auto"/>
        <w:ind w:firstLine="709"/>
        <w:jc w:val="both"/>
        <w:rPr>
          <w:rFonts w:ascii="Times New Roman" w:hAnsi="Times New Roman"/>
          <w:b/>
          <w:sz w:val="24"/>
          <w:szCs w:val="24"/>
        </w:rPr>
      </w:pPr>
      <w:r>
        <w:rPr>
          <w:rFonts w:ascii="Times New Roman" w:hAnsi="Times New Roman"/>
          <w:b/>
          <w:sz w:val="24"/>
          <w:szCs w:val="24"/>
        </w:rPr>
        <w:t>Пражский запуск «Восточного партнерства»</w:t>
      </w:r>
    </w:p>
    <w:p w:rsidR="00B20B41" w:rsidRDefault="00132EBD">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Старт «Восточному партнерству» дали в первой половине 2009 г., когда страной – </w:t>
      </w:r>
      <w:r>
        <w:rPr>
          <w:rFonts w:ascii="Times New Roman" w:hAnsi="Times New Roman"/>
          <w:b/>
          <w:sz w:val="24"/>
          <w:szCs w:val="24"/>
        </w:rPr>
        <w:t>председателем Евросоюза была Чехия.</w:t>
      </w:r>
      <w:r>
        <w:rPr>
          <w:rFonts w:ascii="Times New Roman" w:hAnsi="Times New Roman"/>
          <w:sz w:val="24"/>
          <w:szCs w:val="24"/>
        </w:rPr>
        <w:t xml:space="preserve"> 7 мая 2009 г. в Праге состоялась первая встреча стран «Восточного партнерства». Туда приехали высокопоставленные представители 27 на тот момент государств ЕС и шести постсоветских республик. Сам документ, положивший офиц</w:t>
      </w:r>
      <w:r>
        <w:rPr>
          <w:rFonts w:ascii="Times New Roman" w:hAnsi="Times New Roman"/>
          <w:sz w:val="24"/>
          <w:szCs w:val="24"/>
        </w:rPr>
        <w:t>иальное начало воплощению программы в жизнь, получил название «Пражская декларация». На форуме присутствовало все высшее руководство Чехии, включая президента Вацлава Клауса, премьер-министра Мирослава (Мирека) Тополанека и главу МИД Карела Шварценберга</w:t>
      </w:r>
      <w:r>
        <w:rPr>
          <w:rStyle w:val="ab"/>
          <w:rFonts w:ascii="Times New Roman" w:hAnsi="Times New Roman"/>
          <w:sz w:val="24"/>
          <w:szCs w:val="24"/>
        </w:rPr>
        <w:footnoteReference w:id="6"/>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Перед началом форума К. Шварценберг попытался успокоить Россию, которая устами главы МИД Сергея Лаврова высказала озабоченность по поводу антироссийской направленности «Восточного партнерства» и попытки ЕС создать на постсоветском пространстве свою сферу </w:t>
      </w:r>
      <w:r>
        <w:rPr>
          <w:rFonts w:ascii="Times New Roman" w:hAnsi="Times New Roman"/>
          <w:sz w:val="24"/>
          <w:szCs w:val="24"/>
        </w:rPr>
        <w:t>влияния. Чешский министр подчеркнул: «Мы твердо убеждены, что никакие сферы влияния существовать не должны – ни у России, ни у нас… Не в наших интересах, чтобы они (</w:t>
      </w:r>
      <w:r>
        <w:rPr>
          <w:rFonts w:ascii="Times New Roman" w:hAnsi="Times New Roman"/>
          <w:i/>
          <w:sz w:val="24"/>
          <w:szCs w:val="24"/>
        </w:rPr>
        <w:t>страны – участницы «Восточного партнерства» – В.Т.</w:t>
      </w:r>
      <w:r>
        <w:rPr>
          <w:rFonts w:ascii="Times New Roman" w:hAnsi="Times New Roman"/>
          <w:sz w:val="24"/>
          <w:szCs w:val="24"/>
        </w:rPr>
        <w:t>) сильно отставали от ЕС – иначе это созд</w:t>
      </w:r>
      <w:r>
        <w:rPr>
          <w:rFonts w:ascii="Times New Roman" w:hAnsi="Times New Roman"/>
          <w:sz w:val="24"/>
          <w:szCs w:val="24"/>
        </w:rPr>
        <w:t>аст проблемы в будущем»</w:t>
      </w:r>
      <w:r>
        <w:rPr>
          <w:rStyle w:val="ab"/>
          <w:rFonts w:ascii="Times New Roman" w:hAnsi="Times New Roman"/>
          <w:sz w:val="24"/>
          <w:szCs w:val="24"/>
        </w:rPr>
        <w:footnoteReference w:id="7"/>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Открывая форум, президент В. Клаус отметил: «ЕС открывает новый формат отношений и приступает к более интенсивному сотрудничеству с данной группой государств. Главной целью "Восточного партнерства" является активизация политическо</w:t>
      </w:r>
      <w:r>
        <w:rPr>
          <w:rFonts w:ascii="Times New Roman" w:hAnsi="Times New Roman"/>
          <w:sz w:val="24"/>
          <w:szCs w:val="24"/>
        </w:rPr>
        <w:t>го диалога и углубление экономического сотрудничества… Оно организовано во имя чего-то, а не против кого-то»</w:t>
      </w:r>
      <w:r>
        <w:rPr>
          <w:rStyle w:val="ab"/>
          <w:rFonts w:ascii="Times New Roman" w:hAnsi="Times New Roman"/>
          <w:sz w:val="24"/>
          <w:szCs w:val="24"/>
        </w:rPr>
        <w:footnoteReference w:id="8"/>
      </w:r>
      <w:r>
        <w:rPr>
          <w:rFonts w:ascii="Times New Roman" w:hAnsi="Times New Roman"/>
          <w:sz w:val="24"/>
          <w:szCs w:val="24"/>
        </w:rPr>
        <w:t xml:space="preserve">. Правда, в последующие три года своего </w:t>
      </w:r>
      <w:r>
        <w:rPr>
          <w:rFonts w:ascii="Times New Roman" w:hAnsi="Times New Roman"/>
          <w:sz w:val="24"/>
          <w:szCs w:val="24"/>
        </w:rPr>
        <w:lastRenderedPageBreak/>
        <w:t>президентства В. Клаус о значимости данной программы больше не говорил. Однако и против ее воплощения в жиз</w:t>
      </w:r>
      <w:r>
        <w:rPr>
          <w:rFonts w:ascii="Times New Roman" w:hAnsi="Times New Roman"/>
          <w:sz w:val="24"/>
          <w:szCs w:val="24"/>
        </w:rPr>
        <w:t>нь не выступал.</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Со своей стороны, премьер М. Тополанек попытался четко провести различие между «Восточным партнерством» и Варшавским договором. «"Восточное партнерство" совершенно не является обновленным вариантом восточного блока. Мы 40 лет против своей в</w:t>
      </w:r>
      <w:r>
        <w:rPr>
          <w:rFonts w:ascii="Times New Roman" w:hAnsi="Times New Roman"/>
          <w:sz w:val="24"/>
          <w:szCs w:val="24"/>
        </w:rPr>
        <w:t>оли входили в восточный блок… Глубокое… сотрудничество в его рамках – свободный выбор каждого государства–партнера… У стран ЕС и партнеров есть жизненный интерес в том, чтобы страны на границе ЕС отличались стабильным экономическим развитием, придерживалис</w:t>
      </w:r>
      <w:r>
        <w:rPr>
          <w:rFonts w:ascii="Times New Roman" w:hAnsi="Times New Roman"/>
          <w:sz w:val="24"/>
          <w:szCs w:val="24"/>
        </w:rPr>
        <w:t>ь демократических принципов… На это "партнерство" и направлено»</w:t>
      </w:r>
      <w:r>
        <w:rPr>
          <w:rStyle w:val="ab"/>
          <w:rFonts w:ascii="Times New Roman" w:hAnsi="Times New Roman"/>
          <w:sz w:val="24"/>
          <w:szCs w:val="24"/>
        </w:rPr>
        <w:footnoteReference w:id="9"/>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Чешские политики, выступая во многом от имени всего Евросоюза, признали наличие у России возражений по поводу воплощения программы в жизнь. </w:t>
      </w:r>
      <w:r>
        <w:rPr>
          <w:rFonts w:ascii="Times New Roman" w:hAnsi="Times New Roman"/>
          <w:b/>
          <w:sz w:val="24"/>
          <w:szCs w:val="24"/>
        </w:rPr>
        <w:t>Однако никто из них не сказал ни слова о том, как</w:t>
      </w:r>
      <w:r>
        <w:rPr>
          <w:rFonts w:ascii="Times New Roman" w:hAnsi="Times New Roman"/>
          <w:b/>
          <w:sz w:val="24"/>
          <w:szCs w:val="24"/>
        </w:rPr>
        <w:t xml:space="preserve"> можно было бы снять российские опасения, пойти на какие-то уступки.</w:t>
      </w:r>
      <w:r>
        <w:rPr>
          <w:rFonts w:ascii="Times New Roman" w:hAnsi="Times New Roman"/>
          <w:sz w:val="24"/>
          <w:szCs w:val="24"/>
        </w:rPr>
        <w:t xml:space="preserve"> А в словах премьера М. Тополанека можно обнаружить следы «комплекса жертвы 1968 года». Таким образом, некоторые чешские политики могли видеть в реализации программы гарантию того, что Рос</w:t>
      </w:r>
      <w:r>
        <w:rPr>
          <w:rFonts w:ascii="Times New Roman" w:hAnsi="Times New Roman"/>
          <w:sz w:val="24"/>
          <w:szCs w:val="24"/>
        </w:rPr>
        <w:t xml:space="preserve">сия больше не будет диктовать им правила игры. Тем самым </w:t>
      </w:r>
      <w:r>
        <w:rPr>
          <w:rFonts w:ascii="Times New Roman" w:hAnsi="Times New Roman"/>
          <w:b/>
          <w:sz w:val="24"/>
          <w:szCs w:val="24"/>
        </w:rPr>
        <w:t>Чехия, исходя из своих текущих интересов и исторических предрассудков, заложила основу именно такого формата «Восточного партнерства», когда он является исключительно делом ЕС и шести стран–партнеров</w:t>
      </w:r>
      <w:r>
        <w:rPr>
          <w:rFonts w:ascii="Times New Roman" w:hAnsi="Times New Roman"/>
          <w:b/>
          <w:sz w:val="24"/>
          <w:szCs w:val="24"/>
        </w:rPr>
        <w:t>, без учета мнения третьих государств</w:t>
      </w:r>
      <w:r>
        <w:rPr>
          <w:rFonts w:ascii="Times New Roman" w:hAnsi="Times New Roman"/>
          <w:sz w:val="24"/>
          <w:szCs w:val="24"/>
        </w:rPr>
        <w:t>. И в котором Россия увидела угрозу своим интересам.</w:t>
      </w:r>
    </w:p>
    <w:p w:rsidR="00B20B41" w:rsidRDefault="00132EBD">
      <w:pPr>
        <w:spacing w:after="0" w:line="360" w:lineRule="auto"/>
        <w:ind w:firstLine="709"/>
        <w:jc w:val="both"/>
        <w:rPr>
          <w:rFonts w:ascii="Times New Roman" w:hAnsi="Times New Roman"/>
          <w:b/>
          <w:sz w:val="24"/>
          <w:szCs w:val="24"/>
        </w:rPr>
      </w:pPr>
      <w:r>
        <w:rPr>
          <w:rFonts w:ascii="Times New Roman" w:hAnsi="Times New Roman"/>
          <w:b/>
          <w:sz w:val="24"/>
          <w:szCs w:val="24"/>
        </w:rPr>
        <w:t>Тихая работа с общеевропейским мандатом доверия</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После годичного перерыва (май 2009 – май 2010 гг.), когда главой МИД был Ян Когоут, к руководству чешским </w:t>
      </w:r>
      <w:r>
        <w:rPr>
          <w:rFonts w:ascii="Times New Roman" w:hAnsi="Times New Roman"/>
          <w:sz w:val="24"/>
          <w:szCs w:val="24"/>
        </w:rPr>
        <w:t>внешнеполитическим ведомством вернулся лидер либерально-консервативной партии «ТОП-09» К. Шварценберг, придававший «Восточному партнерству» большое значение. Вместе с тем Чехии стала принадлежать особая роль в продвижении означенной программы и на уровне Е</w:t>
      </w:r>
      <w:r>
        <w:rPr>
          <w:rFonts w:ascii="Times New Roman" w:hAnsi="Times New Roman"/>
          <w:sz w:val="24"/>
          <w:szCs w:val="24"/>
        </w:rPr>
        <w:t xml:space="preserve">вросоюза. Комиссаром ЕС по расширению и политике соседства, в ведении которого находится «партнерство», стал бывший чешский министр по европейским делам, выпускник МГИМО Штефан </w:t>
      </w:r>
      <w:r>
        <w:rPr>
          <w:rFonts w:ascii="Times New Roman" w:hAnsi="Times New Roman"/>
          <w:sz w:val="24"/>
          <w:szCs w:val="24"/>
        </w:rPr>
        <w:lastRenderedPageBreak/>
        <w:t>Фюле</w:t>
      </w:r>
      <w:r>
        <w:rPr>
          <w:rStyle w:val="ab"/>
          <w:rFonts w:ascii="Times New Roman" w:hAnsi="Times New Roman"/>
          <w:sz w:val="24"/>
          <w:szCs w:val="24"/>
        </w:rPr>
        <w:footnoteReference w:id="10"/>
      </w:r>
      <w:r>
        <w:rPr>
          <w:rFonts w:ascii="Times New Roman" w:hAnsi="Times New Roman"/>
          <w:sz w:val="24"/>
          <w:szCs w:val="24"/>
        </w:rPr>
        <w:t>. Таким образом, чешская дипломатия в значительной степени получила общеев</w:t>
      </w:r>
      <w:r>
        <w:rPr>
          <w:rFonts w:ascii="Times New Roman" w:hAnsi="Times New Roman"/>
          <w:sz w:val="24"/>
          <w:szCs w:val="24"/>
        </w:rPr>
        <w:t>ропейский мандат на продвижение «Восточного партнерства».</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То, что Евросоюз доверил чешским дипломатам столь ответственную задачу, можно объяснить несколькими причинами. Первая – относительно хорошее знание ими постсоветского пространства, часто и русского </w:t>
      </w:r>
      <w:r>
        <w:rPr>
          <w:rFonts w:ascii="Times New Roman" w:hAnsi="Times New Roman"/>
          <w:sz w:val="24"/>
          <w:szCs w:val="24"/>
        </w:rPr>
        <w:t>языка (в случае с тем же Ш. Фюле), что позволяет им быстрее находить общий язык с постсоветскими странами. Вторая – то обстоятельство, что Чехия является самым зажиточным из государств бывшего социалистического лагеря, куда стремятся на заработки даже укра</w:t>
      </w:r>
      <w:r>
        <w:rPr>
          <w:rFonts w:ascii="Times New Roman" w:hAnsi="Times New Roman"/>
          <w:sz w:val="24"/>
          <w:szCs w:val="24"/>
        </w:rPr>
        <w:t>инцы. Тем самым она служит своего рода «образцом для подражания». Третья – отношение к России. Чехию трудно заподозрить в особых симпатиях к Кремлю, но в то же время уровень отношений с Россией у нее значительно выше, чем у Польши или стран Балтии. Чешские</w:t>
      </w:r>
      <w:r>
        <w:rPr>
          <w:rFonts w:ascii="Times New Roman" w:hAnsi="Times New Roman"/>
          <w:sz w:val="24"/>
          <w:szCs w:val="24"/>
        </w:rPr>
        <w:t xml:space="preserve"> политики значительно реже, чем поляки или прибалты позволяли себе грубые антироссийские выпады. И ЕС мог положиться на них в том смысле, что воплощение в жизнь «Восточного партнерства» не приведет к значительному ухудшению отношений с Россией.</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В 2011 г. п</w:t>
      </w:r>
      <w:r>
        <w:rPr>
          <w:rFonts w:ascii="Times New Roman" w:hAnsi="Times New Roman"/>
          <w:sz w:val="24"/>
          <w:szCs w:val="24"/>
        </w:rPr>
        <w:t>рограмма находилась в центре внимания К. Шварценберга. В начале того года на сайте чешского внешнеполитического ведомства вышла статья, где разбиралась степень участия в программе каждого из приглашенных в нее постсоветских государств. В случае пяти из них</w:t>
      </w:r>
      <w:r>
        <w:rPr>
          <w:rFonts w:ascii="Times New Roman" w:hAnsi="Times New Roman"/>
          <w:sz w:val="24"/>
          <w:szCs w:val="24"/>
        </w:rPr>
        <w:t xml:space="preserve"> указывается, что они имеют с Евросоюзом «План действий», направленный на развитие экономического сотрудничества и демократии. Единственным исключением стала Республика Беларусь, у которой такого плана действия нет, но чешская дипломатия надеется на его вы</w:t>
      </w:r>
      <w:r>
        <w:rPr>
          <w:rFonts w:ascii="Times New Roman" w:hAnsi="Times New Roman"/>
          <w:sz w:val="24"/>
          <w:szCs w:val="24"/>
        </w:rPr>
        <w:t>работку в будущем</w:t>
      </w:r>
      <w:r>
        <w:rPr>
          <w:rStyle w:val="ab"/>
          <w:rFonts w:ascii="Times New Roman" w:hAnsi="Times New Roman"/>
          <w:sz w:val="24"/>
          <w:szCs w:val="24"/>
        </w:rPr>
        <w:footnoteReference w:id="11"/>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В том же году с подачи К. Шварценберга особый интерес Чехии к государствам постсоветского пространства получил отражение в двух основополагающих внешнеполитических документах – Концепции внешней политики и Стратегии национальной безопас</w:t>
      </w:r>
      <w:r>
        <w:rPr>
          <w:rFonts w:ascii="Times New Roman" w:hAnsi="Times New Roman"/>
          <w:sz w:val="24"/>
          <w:szCs w:val="24"/>
        </w:rPr>
        <w:t>ности. Их одобрили президент В. Клаус и премьер-министр, лидер умеренно-евроскептической Гражданско-демократической партии Петр Нечас. В первом из документов отмечалось, что европейская интеграция государств «партнерства» является предметом особой заботы ч</w:t>
      </w:r>
      <w:r>
        <w:rPr>
          <w:rFonts w:ascii="Times New Roman" w:hAnsi="Times New Roman"/>
          <w:sz w:val="24"/>
          <w:szCs w:val="24"/>
        </w:rPr>
        <w:t>ешской дипломатии</w:t>
      </w:r>
      <w:r>
        <w:rPr>
          <w:rStyle w:val="ab"/>
          <w:rFonts w:ascii="Times New Roman" w:hAnsi="Times New Roman"/>
          <w:sz w:val="24"/>
          <w:szCs w:val="24"/>
        </w:rPr>
        <w:footnoteReference w:id="12"/>
      </w:r>
      <w:r>
        <w:rPr>
          <w:rFonts w:ascii="Times New Roman" w:hAnsi="Times New Roman"/>
          <w:sz w:val="24"/>
          <w:szCs w:val="24"/>
        </w:rPr>
        <w:t xml:space="preserve">. А в стратегии национальной безопасности Чехии говорилось, что страна активно участвует в развитии политических и </w:t>
      </w:r>
      <w:r>
        <w:rPr>
          <w:rFonts w:ascii="Times New Roman" w:hAnsi="Times New Roman"/>
          <w:sz w:val="24"/>
          <w:szCs w:val="24"/>
        </w:rPr>
        <w:lastRenderedPageBreak/>
        <w:t>экономических связей с данными государствами, стремится к созданию в них «зоны безопасности и стабильности»</w:t>
      </w:r>
      <w:r>
        <w:rPr>
          <w:rStyle w:val="ab"/>
          <w:rFonts w:ascii="Times New Roman" w:hAnsi="Times New Roman"/>
          <w:sz w:val="24"/>
          <w:szCs w:val="24"/>
        </w:rPr>
        <w:footnoteReference w:id="13"/>
      </w:r>
      <w:r>
        <w:rPr>
          <w:rFonts w:ascii="Times New Roman" w:hAnsi="Times New Roman"/>
          <w:sz w:val="24"/>
          <w:szCs w:val="24"/>
        </w:rPr>
        <w:t>. Что подразуме</w:t>
      </w:r>
      <w:r>
        <w:rPr>
          <w:rFonts w:ascii="Times New Roman" w:hAnsi="Times New Roman"/>
          <w:sz w:val="24"/>
          <w:szCs w:val="24"/>
        </w:rPr>
        <w:t>валось под «зоной безпасности и стабильности», в стратегии не разъяснялось.</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2012 г. в Праге состоялась встреча глав МИД стран «Восточного партнерства» с их коллегами из стран Вишеградской группы – Чехии, Словакии, Польши и Венгрии, а также Дании и стран </w:t>
      </w:r>
      <w:r>
        <w:rPr>
          <w:rFonts w:ascii="Times New Roman" w:hAnsi="Times New Roman"/>
          <w:sz w:val="24"/>
          <w:szCs w:val="24"/>
        </w:rPr>
        <w:t xml:space="preserve">Балтии. Евросоюз представляли верховный комиссар по внешней политике и политике безопасности Кэтрин Эштон и комиссар по расширению и политике соседства Ш. Фюле. </w:t>
      </w:r>
      <w:r>
        <w:rPr>
          <w:rFonts w:ascii="Times New Roman" w:hAnsi="Times New Roman"/>
          <w:b/>
          <w:sz w:val="24"/>
          <w:szCs w:val="24"/>
        </w:rPr>
        <w:t>Чешское дипломатическое ведомство также подчеркнуло, что отныне существует формат отношений «Ви</w:t>
      </w:r>
      <w:r>
        <w:rPr>
          <w:rFonts w:ascii="Times New Roman" w:hAnsi="Times New Roman"/>
          <w:b/>
          <w:sz w:val="24"/>
          <w:szCs w:val="24"/>
        </w:rPr>
        <w:t>шеградская группа – Восточное партнерство»</w:t>
      </w:r>
      <w:r>
        <w:rPr>
          <w:rStyle w:val="ab"/>
          <w:rFonts w:ascii="Times New Roman" w:hAnsi="Times New Roman"/>
          <w:sz w:val="24"/>
          <w:szCs w:val="24"/>
        </w:rPr>
        <w:footnoteReference w:id="14"/>
      </w:r>
      <w:r>
        <w:rPr>
          <w:rFonts w:ascii="Times New Roman" w:hAnsi="Times New Roman"/>
          <w:sz w:val="24"/>
          <w:szCs w:val="24"/>
        </w:rPr>
        <w:t>. Тем самым Чехия (вместе с Польшей, Словакией и Венгрией) открыла новое направление сотрудничества с шестью постсоветскими государствами.</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Обращает на себя внимание тот факт, что в 2010-2012 гг. ни К. Шварценберг,</w:t>
      </w:r>
      <w:r>
        <w:rPr>
          <w:rFonts w:ascii="Times New Roman" w:hAnsi="Times New Roman"/>
          <w:sz w:val="24"/>
          <w:szCs w:val="24"/>
        </w:rPr>
        <w:t xml:space="preserve"> ни Ш. Фюле не делали каких-либо громких заявлений относительно «Восточного партнерства». Чешская дипломатия и на национальном, и на субрегиональном, и на европейском уровнях вела кропотливую работу по продвижению программы, не сопровождая ее резкимии выпа</w:t>
      </w:r>
      <w:r>
        <w:rPr>
          <w:rFonts w:ascii="Times New Roman" w:hAnsi="Times New Roman"/>
          <w:sz w:val="24"/>
          <w:szCs w:val="24"/>
        </w:rPr>
        <w:t xml:space="preserve">дами в адрес России. В этом плане они оправдали мандат доверия, который получила Чехия при запуске программы в 2009 г. и при назначении Ш. Фюле годом позже. </w:t>
      </w:r>
      <w:r>
        <w:rPr>
          <w:rFonts w:ascii="Times New Roman" w:hAnsi="Times New Roman"/>
          <w:b/>
          <w:sz w:val="24"/>
          <w:szCs w:val="24"/>
        </w:rPr>
        <w:t>В то же время чешские политики не ставили перед собой задачу снять озабоченность России по поводу «</w:t>
      </w:r>
      <w:r>
        <w:rPr>
          <w:rFonts w:ascii="Times New Roman" w:hAnsi="Times New Roman"/>
          <w:b/>
          <w:sz w:val="24"/>
          <w:szCs w:val="24"/>
        </w:rPr>
        <w:t>партнерства», чем подготовили почву для нарастания противоречий между Россией и ЕС на постсоветском пространстве.</w:t>
      </w:r>
    </w:p>
    <w:p w:rsidR="00B20B41" w:rsidRDefault="00132EBD">
      <w:pPr>
        <w:spacing w:after="0" w:line="360" w:lineRule="auto"/>
        <w:ind w:firstLine="709"/>
        <w:jc w:val="both"/>
        <w:rPr>
          <w:rFonts w:ascii="Times New Roman" w:hAnsi="Times New Roman"/>
          <w:b/>
          <w:sz w:val="24"/>
          <w:szCs w:val="24"/>
        </w:rPr>
      </w:pPr>
      <w:r>
        <w:rPr>
          <w:rFonts w:ascii="Times New Roman" w:hAnsi="Times New Roman"/>
          <w:b/>
          <w:sz w:val="24"/>
          <w:szCs w:val="24"/>
        </w:rPr>
        <w:t>На острие украинского кризиса</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В 2013 г. Чехия активизировала свои усилия в рамках продвижения «партнерства», готовясь к встрече стран – участн</w:t>
      </w:r>
      <w:r>
        <w:rPr>
          <w:rFonts w:ascii="Times New Roman" w:hAnsi="Times New Roman"/>
          <w:sz w:val="24"/>
          <w:szCs w:val="24"/>
        </w:rPr>
        <w:t>иц проекта с руководством ЕС в Вильнюсе. Страна выделила 5 млн крон на поддержку гражданского общества в шести постсоветских государствах. Помимо поддержки демократии и гражданского общества, Чехия уделяла внимание и поддержке совместных энергетических про</w:t>
      </w:r>
      <w:r>
        <w:rPr>
          <w:rFonts w:ascii="Times New Roman" w:hAnsi="Times New Roman"/>
          <w:sz w:val="24"/>
          <w:szCs w:val="24"/>
        </w:rPr>
        <w:t>ектов, на которые страна выделила 200 тысяч евро</w:t>
      </w:r>
      <w:r>
        <w:rPr>
          <w:rStyle w:val="ab"/>
          <w:rFonts w:ascii="Times New Roman" w:hAnsi="Times New Roman"/>
          <w:sz w:val="24"/>
          <w:szCs w:val="24"/>
        </w:rPr>
        <w:footnoteReference w:id="15"/>
      </w:r>
      <w:r>
        <w:rPr>
          <w:rFonts w:ascii="Times New Roman" w:hAnsi="Times New Roman"/>
          <w:sz w:val="24"/>
          <w:szCs w:val="24"/>
        </w:rPr>
        <w:t>. Приход на пост главы государства Милоша Земана, уход с поста министра иностранных дел К. Шварценберга и его замена на «технического» министра Яна Когоута никаких изменений в этом смысле не принесли.</w:t>
      </w:r>
    </w:p>
    <w:p w:rsidR="00B20B41" w:rsidRDefault="00132EBD">
      <w:pPr>
        <w:spacing w:after="0" w:line="360" w:lineRule="auto"/>
        <w:ind w:firstLine="709"/>
        <w:jc w:val="both"/>
        <w:rPr>
          <w:rFonts w:ascii="Times New Roman" w:eastAsia="Times New Roman" w:hAnsi="Times New Roman"/>
          <w:color w:val="000000"/>
          <w:sz w:val="24"/>
          <w:szCs w:val="24"/>
        </w:rPr>
      </w:pPr>
      <w:r>
        <w:rPr>
          <w:rFonts w:ascii="Times New Roman" w:hAnsi="Times New Roman"/>
          <w:sz w:val="24"/>
          <w:szCs w:val="24"/>
        </w:rPr>
        <w:lastRenderedPageBreak/>
        <w:t>О подг</w:t>
      </w:r>
      <w:r>
        <w:rPr>
          <w:rFonts w:ascii="Times New Roman" w:hAnsi="Times New Roman"/>
          <w:sz w:val="24"/>
          <w:szCs w:val="24"/>
        </w:rPr>
        <w:t xml:space="preserve">отовке форума в Вильнюсе и целях программы говорил летом 2013 г. в Грузии еврокомиссар Ш. Фюле: </w:t>
      </w:r>
      <w:r>
        <w:rPr>
          <w:rFonts w:ascii="Times New Roman" w:eastAsia="Times New Roman" w:hAnsi="Times New Roman"/>
          <w:color w:val="000000"/>
          <w:sz w:val="24"/>
          <w:szCs w:val="24"/>
        </w:rPr>
        <w:t>«Я надеюсь, что саммит одобрит дальновидную повестку дня для "Восточного партнерства"…, которая сделает процесс политической ассоциации и экономической интеграц</w:t>
      </w:r>
      <w:r>
        <w:rPr>
          <w:rFonts w:ascii="Times New Roman" w:eastAsia="Times New Roman" w:hAnsi="Times New Roman"/>
          <w:color w:val="000000"/>
          <w:sz w:val="24"/>
          <w:szCs w:val="24"/>
        </w:rPr>
        <w:t>ии между Европейским союзом и восточными партнерами необратимым…»</w:t>
      </w:r>
      <w:r>
        <w:rPr>
          <w:rStyle w:val="ab"/>
          <w:rFonts w:ascii="Times New Roman" w:eastAsia="Times New Roman" w:hAnsi="Times New Roman"/>
          <w:color w:val="000000"/>
          <w:sz w:val="24"/>
          <w:szCs w:val="24"/>
        </w:rPr>
        <w:footnoteReference w:id="16"/>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О том, как строить отношения с Россией в новых условиях, Ш. Фюле не сказал, как не обмолвились об этом главы чешской дипломатии.</w:t>
      </w:r>
      <w:r>
        <w:rPr>
          <w:rFonts w:ascii="Times New Roman" w:eastAsia="Times New Roman" w:hAnsi="Times New Roman"/>
          <w:color w:val="000000"/>
          <w:sz w:val="24"/>
          <w:szCs w:val="24"/>
        </w:rPr>
        <w:t xml:space="preserve"> </w:t>
      </w:r>
    </w:p>
    <w:p w:rsidR="00B20B41" w:rsidRDefault="00132EBD">
      <w:pPr>
        <w:spacing w:after="0"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Заговорил о них будущий глава МИД Чехии, а в 2013 г. – оппозиционный социал-демократический политики Любомир Заоралек. </w:t>
      </w:r>
      <w:r>
        <w:rPr>
          <w:rFonts w:ascii="Times New Roman" w:hAnsi="Times New Roman"/>
          <w:sz w:val="24"/>
          <w:szCs w:val="24"/>
        </w:rPr>
        <w:t>«Министр иностранных дел России Сергей Лавров говорил мне, чтобы мы не совали туда (</w:t>
      </w:r>
      <w:r>
        <w:rPr>
          <w:rFonts w:ascii="Times New Roman" w:hAnsi="Times New Roman"/>
          <w:i/>
          <w:sz w:val="24"/>
          <w:szCs w:val="24"/>
        </w:rPr>
        <w:t>на постсоветское пространство – В.Т.</w:t>
      </w:r>
      <w:r>
        <w:rPr>
          <w:rFonts w:ascii="Times New Roman" w:hAnsi="Times New Roman"/>
          <w:sz w:val="24"/>
          <w:szCs w:val="24"/>
        </w:rPr>
        <w:t xml:space="preserve">) свой нос. Но я </w:t>
      </w:r>
      <w:r>
        <w:rPr>
          <w:rFonts w:ascii="Times New Roman" w:hAnsi="Times New Roman"/>
          <w:sz w:val="24"/>
          <w:szCs w:val="24"/>
        </w:rPr>
        <w:t>думаю, что "Восточное партнерство" не исключает корректных отношений с Россией». В то же время Л. Заоралек подчеркнул, что для его страны сближение с шестью постсоветскими странами является безоговорочным приоритетом</w:t>
      </w:r>
      <w:r>
        <w:rPr>
          <w:rStyle w:val="ab"/>
          <w:rFonts w:ascii="Times New Roman" w:hAnsi="Times New Roman"/>
          <w:sz w:val="24"/>
          <w:szCs w:val="24"/>
        </w:rPr>
        <w:footnoteReference w:id="17"/>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встрече «Восточного партнерства» </w:t>
      </w:r>
      <w:r>
        <w:rPr>
          <w:rFonts w:ascii="Times New Roman" w:hAnsi="Times New Roman"/>
          <w:sz w:val="24"/>
          <w:szCs w:val="24"/>
        </w:rPr>
        <w:t>в Вильнюсе 28-29 ноября 2013 г. Чехию представляли представляли премьер Иржи Руснок и министр иностранных дел Я. Когоут. МИД Чехии приветствовало подписание Соглашений об ассоциации с Грузией и Молдовой, которое чешские дипломаты назвали «приближением этих</w:t>
      </w:r>
      <w:r>
        <w:rPr>
          <w:rFonts w:ascii="Times New Roman" w:hAnsi="Times New Roman"/>
          <w:sz w:val="24"/>
          <w:szCs w:val="24"/>
        </w:rPr>
        <w:t xml:space="preserve"> государств к Евросоюзу». Приветствовалось и подписание менее значительных документов с Азербайджаном, Арменией, Беларусью и Украиной. Говоря о последней, в отчете о деятельности в рамках программы чешское внешнеполитическое ведомство обошло тот факт, что </w:t>
      </w:r>
      <w:r>
        <w:rPr>
          <w:rFonts w:ascii="Times New Roman" w:hAnsi="Times New Roman"/>
          <w:sz w:val="24"/>
          <w:szCs w:val="24"/>
        </w:rPr>
        <w:t>президент Виктор Янукович в последний момент отказался подписывать данный документ</w:t>
      </w:r>
      <w:r>
        <w:rPr>
          <w:rStyle w:val="ab"/>
          <w:rFonts w:ascii="Times New Roman" w:hAnsi="Times New Roman"/>
          <w:sz w:val="24"/>
          <w:szCs w:val="24"/>
        </w:rPr>
        <w:footnoteReference w:id="18"/>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Не стал в тот момент говорить о действиях Януковича и Ш. Фюле, сосредоточившись на достижениях форума в Вильнюсе. Он заметил, что Соглашения об ассоциации стали вторым важ</w:t>
      </w:r>
      <w:r>
        <w:rPr>
          <w:rFonts w:ascii="Times New Roman" w:hAnsi="Times New Roman"/>
          <w:sz w:val="24"/>
          <w:szCs w:val="24"/>
        </w:rPr>
        <w:t>ным инструментом трансформации Европы – наряду с расширением ЕС. «Это самый амбициозный проект, который ЕС когда-либо предлагал партнерам. Для стран "Восточного партнерства" это проект модернизации, демократических и экономических реформ. Он открывает им н</w:t>
      </w:r>
      <w:r>
        <w:rPr>
          <w:rFonts w:ascii="Times New Roman" w:hAnsi="Times New Roman"/>
          <w:sz w:val="24"/>
          <w:szCs w:val="24"/>
        </w:rPr>
        <w:t>а будущее европейский рынок»</w:t>
      </w:r>
      <w:r>
        <w:rPr>
          <w:rStyle w:val="ab"/>
          <w:rFonts w:ascii="Times New Roman" w:hAnsi="Times New Roman"/>
          <w:sz w:val="24"/>
          <w:szCs w:val="24"/>
        </w:rPr>
        <w:footnoteReference w:id="19"/>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Будущие министры иностранных дел, а на тот момент депутаты парламента от социал-демократов и партии </w:t>
      </w:r>
      <w:r>
        <w:rPr>
          <w:rFonts w:ascii="Times New Roman" w:hAnsi="Times New Roman"/>
          <w:sz w:val="24"/>
          <w:szCs w:val="24"/>
          <w:lang w:val="en-US"/>
        </w:rPr>
        <w:t>ANO</w:t>
      </w:r>
      <w:r>
        <w:rPr>
          <w:rFonts w:ascii="Times New Roman" w:hAnsi="Times New Roman"/>
          <w:sz w:val="24"/>
          <w:szCs w:val="24"/>
        </w:rPr>
        <w:t xml:space="preserve"> Л. Заоралек и Мартин Стропницкий всячески подчеркивали, что «Восточное партнерство» имеет для Чехии ключевое значение. </w:t>
      </w:r>
      <w:r>
        <w:rPr>
          <w:rFonts w:ascii="Times New Roman" w:hAnsi="Times New Roman"/>
          <w:sz w:val="24"/>
          <w:szCs w:val="24"/>
        </w:rPr>
        <w:t>В отличие от Ш. Фюле они прямо говорили о том, что разочарованы тем, что Украина не подписала Соглашение об ассоциации. «До подписания Соглашения с Украиной дело не дойдет, и это несколько обесценивает саммит», – подчеркнул Л. Заоралек. Со своей стороны, М</w:t>
      </w:r>
      <w:r>
        <w:rPr>
          <w:rFonts w:ascii="Times New Roman" w:hAnsi="Times New Roman"/>
          <w:sz w:val="24"/>
          <w:szCs w:val="24"/>
        </w:rPr>
        <w:t>. Стропницкий отметил, что подписание Соглашения с Украиной в условиях сильного напряжения «привело бы к некоторому незначительному перелому»</w:t>
      </w:r>
      <w:r>
        <w:rPr>
          <w:rStyle w:val="ab"/>
          <w:rFonts w:ascii="Times New Roman" w:hAnsi="Times New Roman"/>
          <w:sz w:val="24"/>
          <w:szCs w:val="24"/>
        </w:rPr>
        <w:footnoteReference w:id="20"/>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Со своей стороны, премьер И. Руснок по окончании форума в Вильнюсе предложил провести в Праге весной 2014 г. пе</w:t>
      </w:r>
      <w:r>
        <w:rPr>
          <w:rFonts w:ascii="Times New Roman" w:hAnsi="Times New Roman"/>
          <w:sz w:val="24"/>
          <w:szCs w:val="24"/>
        </w:rPr>
        <w:t>реговоры, которые бы устранили все препятствия для подписания договора с Украиной</w:t>
      </w:r>
      <w:r>
        <w:rPr>
          <w:rStyle w:val="ab"/>
          <w:rFonts w:ascii="Times New Roman" w:hAnsi="Times New Roman"/>
          <w:sz w:val="24"/>
          <w:szCs w:val="24"/>
        </w:rPr>
        <w:footnoteReference w:id="21"/>
      </w:r>
      <w:r>
        <w:rPr>
          <w:rFonts w:ascii="Times New Roman" w:hAnsi="Times New Roman"/>
          <w:sz w:val="24"/>
          <w:szCs w:val="24"/>
        </w:rPr>
        <w:t>. Глава МИД Я. Когоут в начале декабря 2013 г. отправился на переговоры в Киев, где встретился с представителями оппозиции и посетил акции протеста</w:t>
      </w:r>
      <w:r>
        <w:rPr>
          <w:rStyle w:val="ab"/>
          <w:rFonts w:ascii="Times New Roman" w:hAnsi="Times New Roman"/>
          <w:sz w:val="24"/>
          <w:szCs w:val="24"/>
        </w:rPr>
        <w:footnoteReference w:id="22"/>
      </w:r>
      <w:r>
        <w:rPr>
          <w:rFonts w:ascii="Times New Roman" w:hAnsi="Times New Roman"/>
          <w:sz w:val="24"/>
          <w:szCs w:val="24"/>
        </w:rPr>
        <w:t>. А его предшественник, ли</w:t>
      </w:r>
      <w:r>
        <w:rPr>
          <w:rFonts w:ascii="Times New Roman" w:hAnsi="Times New Roman"/>
          <w:sz w:val="24"/>
          <w:szCs w:val="24"/>
        </w:rPr>
        <w:t>дер партии «ТОП-09» К. Шварценберг 15 декабря выступил на Майдане</w:t>
      </w:r>
      <w:r>
        <w:rPr>
          <w:rStyle w:val="ab"/>
          <w:rFonts w:ascii="Times New Roman" w:hAnsi="Times New Roman"/>
          <w:sz w:val="24"/>
          <w:szCs w:val="24"/>
        </w:rPr>
        <w:footnoteReference w:id="23"/>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b/>
          <w:sz w:val="24"/>
          <w:szCs w:val="24"/>
        </w:rPr>
        <w:t>Таким образом, представители почти всех ведущих политических сил страны высказали свою заинтересованность в воплощении программы «Восточное партнерство» в жизнь.</w:t>
      </w:r>
      <w:r>
        <w:rPr>
          <w:rFonts w:ascii="Times New Roman" w:hAnsi="Times New Roman"/>
          <w:sz w:val="24"/>
          <w:szCs w:val="24"/>
        </w:rPr>
        <w:t xml:space="preserve"> Они ясно дали понять, что</w:t>
      </w:r>
      <w:r>
        <w:rPr>
          <w:rFonts w:ascii="Times New Roman" w:hAnsi="Times New Roman"/>
          <w:sz w:val="24"/>
          <w:szCs w:val="24"/>
        </w:rPr>
        <w:t xml:space="preserve"> кто бы ни занял кресло премьера или министра иностранных дел – они будут продвигать данную программу без оглядок на мнение России. В итоге Чехия как в лице собственно чешских политиков, так и еврокомиссара Ш. Фюле сыграли очень значительную роль в развити</w:t>
      </w:r>
      <w:r>
        <w:rPr>
          <w:rFonts w:ascii="Times New Roman" w:hAnsi="Times New Roman"/>
          <w:sz w:val="24"/>
          <w:szCs w:val="24"/>
        </w:rPr>
        <w:t xml:space="preserve">и украинского кризиса после неподписания В. Януковичем Соглашения об ассоциации. </w:t>
      </w:r>
    </w:p>
    <w:p w:rsidR="00B20B41" w:rsidRDefault="00132EBD">
      <w:pPr>
        <w:spacing w:after="0" w:line="360" w:lineRule="auto"/>
        <w:ind w:firstLine="709"/>
        <w:jc w:val="both"/>
        <w:rPr>
          <w:rFonts w:ascii="Times New Roman" w:hAnsi="Times New Roman"/>
          <w:b/>
          <w:sz w:val="24"/>
          <w:szCs w:val="24"/>
        </w:rPr>
      </w:pPr>
      <w:r>
        <w:rPr>
          <w:rFonts w:ascii="Times New Roman" w:hAnsi="Times New Roman"/>
          <w:b/>
          <w:sz w:val="24"/>
          <w:szCs w:val="24"/>
        </w:rPr>
        <w:t>Поиск виновных в украинском кризисе</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Уже после трагических событий на Майдане, референдума в Крыму и объявления 15 апреля 2014 г. начала АТО в Донбассе, чешское руководство ор</w:t>
      </w:r>
      <w:r>
        <w:rPr>
          <w:rFonts w:ascii="Times New Roman" w:hAnsi="Times New Roman"/>
          <w:sz w:val="24"/>
          <w:szCs w:val="24"/>
        </w:rPr>
        <w:t>ганизовало в Праге 24-25 апреля встречу «Восточного партнерства» с участием девяти глав государств и правительств. В своей речи президент М. Земан отметил, что удалось продвинуться в воплощении в жизнь экономических и культурных проектов, облегчении визово</w:t>
      </w:r>
      <w:r>
        <w:rPr>
          <w:rFonts w:ascii="Times New Roman" w:hAnsi="Times New Roman"/>
          <w:sz w:val="24"/>
          <w:szCs w:val="24"/>
        </w:rPr>
        <w:t xml:space="preserve">го </w:t>
      </w:r>
      <w:r>
        <w:rPr>
          <w:rFonts w:ascii="Times New Roman" w:hAnsi="Times New Roman"/>
          <w:sz w:val="24"/>
          <w:szCs w:val="24"/>
        </w:rPr>
        <w:lastRenderedPageBreak/>
        <w:t>режима. Оценивая программу, он произнес: «Хочу верить, что "партнерство" является долговременным проектом… Это воплощает стремление к тому, чтобы ЕС имел хороших соседей, и чтобы эти соседи имели хорошего соседа в лице Евросоюза»</w:t>
      </w:r>
      <w:r>
        <w:rPr>
          <w:rStyle w:val="ab"/>
          <w:rFonts w:ascii="Times New Roman" w:hAnsi="Times New Roman"/>
          <w:sz w:val="24"/>
          <w:szCs w:val="24"/>
        </w:rPr>
        <w:footnoteReference w:id="24"/>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 своей стороны, </w:t>
      </w:r>
      <w:r>
        <w:rPr>
          <w:rFonts w:ascii="Times New Roman" w:hAnsi="Times New Roman"/>
          <w:sz w:val="24"/>
          <w:szCs w:val="24"/>
        </w:rPr>
        <w:t>занявший в январе 2014 г. пост главы МИД Чехии Л. Заоралек отметил, что «Восточное партнерство» нуждается в реформах. «Его страны часто столь разные, и было бы иллюзией считать, что общение с ними можно выстроить по каким-то общим образцам». Он обвинил Рос</w:t>
      </w:r>
      <w:r>
        <w:rPr>
          <w:rFonts w:ascii="Times New Roman" w:hAnsi="Times New Roman"/>
          <w:sz w:val="24"/>
          <w:szCs w:val="24"/>
        </w:rPr>
        <w:t>сию в попытке подрыва проекта, но признал и ошибки ЕС в его реализации, не уточняя, какие именно. «Украинский кризис спровоцировала Россия, которая, однако, хорошо использовала ошибки, которые мы допустили, умышленно влезла в запущенный нами процесс и торп</w:t>
      </w:r>
      <w:r>
        <w:rPr>
          <w:rFonts w:ascii="Times New Roman" w:hAnsi="Times New Roman"/>
          <w:sz w:val="24"/>
          <w:szCs w:val="24"/>
        </w:rPr>
        <w:t>едировала его…»</w:t>
      </w:r>
      <w:r>
        <w:rPr>
          <w:rStyle w:val="ab"/>
          <w:rFonts w:ascii="Times New Roman" w:hAnsi="Times New Roman"/>
          <w:sz w:val="24"/>
          <w:szCs w:val="24"/>
        </w:rPr>
        <w:footnoteReference w:id="25"/>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Ш. Фюле в ходе форума более откровенно, чем ранее, рассказал о причинах запуска «Восточного партнерства». «Партнерство… стало реакцией на амбиции наших партнеров в Восточной Европе установить более тесные отношения с ЕС…»</w:t>
      </w:r>
      <w:r>
        <w:rPr>
          <w:rStyle w:val="ab"/>
          <w:rFonts w:ascii="Times New Roman" w:hAnsi="Times New Roman"/>
          <w:sz w:val="24"/>
          <w:szCs w:val="24"/>
        </w:rPr>
        <w:footnoteReference w:id="26"/>
      </w:r>
      <w:r>
        <w:rPr>
          <w:rFonts w:ascii="Times New Roman" w:hAnsi="Times New Roman"/>
          <w:sz w:val="24"/>
          <w:szCs w:val="24"/>
        </w:rPr>
        <w:t>. Он категориче</w:t>
      </w:r>
      <w:r>
        <w:rPr>
          <w:rFonts w:ascii="Times New Roman" w:hAnsi="Times New Roman"/>
          <w:sz w:val="24"/>
          <w:szCs w:val="24"/>
        </w:rPr>
        <w:t xml:space="preserve">ски отрицал, что запуск «Восточного партнерства» стал причиной украинского кризиса. «Украинский кризис вызвала не программа "Восточного партнерства", на то имелось множество иных причин. Например, та, что когда бывший президент Янукович отложил подписание </w:t>
      </w:r>
      <w:r>
        <w:rPr>
          <w:rFonts w:ascii="Times New Roman" w:hAnsi="Times New Roman"/>
          <w:sz w:val="24"/>
          <w:szCs w:val="24"/>
        </w:rPr>
        <w:t>Соглашения об ассоциации, а потом отказался вести диалог с протестующими… С другой стороны, речь идет о России, которая использовала сложную ситуацию для аннексии Крыма и для влияния на ситуацию на востоке Украины»</w:t>
      </w:r>
      <w:r>
        <w:rPr>
          <w:rStyle w:val="ab"/>
          <w:rFonts w:ascii="Times New Roman" w:hAnsi="Times New Roman"/>
          <w:sz w:val="24"/>
          <w:szCs w:val="24"/>
        </w:rPr>
        <w:footnoteReference w:id="27"/>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После оглашения нового состава Еврокоми</w:t>
      </w:r>
      <w:r>
        <w:rPr>
          <w:rFonts w:ascii="Times New Roman" w:hAnsi="Times New Roman"/>
          <w:sz w:val="24"/>
          <w:szCs w:val="24"/>
        </w:rPr>
        <w:t>ссии в конце 2014 г. Ш. Фюле потерял место комиссара, отвечающее за соседство и внешние связи. Из его слов и из слов Л. Заоралека становится ясным, что чешские политики остро переживали случившееся на Украине на рубеже 2013-2014 гг., занявшись поиском вино</w:t>
      </w:r>
      <w:r>
        <w:rPr>
          <w:rFonts w:ascii="Times New Roman" w:hAnsi="Times New Roman"/>
          <w:sz w:val="24"/>
          <w:szCs w:val="24"/>
        </w:rPr>
        <w:t xml:space="preserve">вных. Их эмоциональная реакция лишний раз доказывала, какое значение в Чехии придавали «Восточному партнерству». </w:t>
      </w:r>
      <w:r>
        <w:rPr>
          <w:rFonts w:ascii="Times New Roman" w:hAnsi="Times New Roman"/>
          <w:b/>
          <w:sz w:val="24"/>
          <w:szCs w:val="24"/>
        </w:rPr>
        <w:t>О полном провале чешской дипломатии, безусловно, говорить не приходится.</w:t>
      </w:r>
      <w:r>
        <w:rPr>
          <w:rFonts w:ascii="Times New Roman" w:hAnsi="Times New Roman"/>
          <w:sz w:val="24"/>
          <w:szCs w:val="24"/>
        </w:rPr>
        <w:t xml:space="preserve"> Программа продолжила существовать, Молдавия, Грузия и Украина подписал</w:t>
      </w:r>
      <w:r>
        <w:rPr>
          <w:rFonts w:ascii="Times New Roman" w:hAnsi="Times New Roman"/>
          <w:sz w:val="24"/>
          <w:szCs w:val="24"/>
        </w:rPr>
        <w:t xml:space="preserve">и Соглашение об ассоциации, и в этом немалая заслуга чешской дипломатии.  Но </w:t>
      </w:r>
      <w:r>
        <w:rPr>
          <w:rFonts w:ascii="Times New Roman" w:hAnsi="Times New Roman"/>
          <w:sz w:val="24"/>
          <w:szCs w:val="24"/>
        </w:rPr>
        <w:lastRenderedPageBreak/>
        <w:t>риски, связанными с политикой России, равно как и с противоречиями внутри Украины, она не учла, что в итоге вылилось в войну в Донбассе и многочисленные жертвы.</w:t>
      </w:r>
    </w:p>
    <w:p w:rsidR="00B20B41" w:rsidRDefault="00132EBD">
      <w:pPr>
        <w:spacing w:after="0" w:line="360" w:lineRule="auto"/>
        <w:ind w:firstLine="709"/>
        <w:jc w:val="both"/>
        <w:rPr>
          <w:rFonts w:ascii="Times New Roman" w:hAnsi="Times New Roman"/>
          <w:b/>
          <w:sz w:val="24"/>
          <w:szCs w:val="24"/>
        </w:rPr>
      </w:pPr>
      <w:r>
        <w:rPr>
          <w:rFonts w:ascii="Times New Roman" w:hAnsi="Times New Roman"/>
          <w:b/>
          <w:sz w:val="24"/>
          <w:szCs w:val="24"/>
        </w:rPr>
        <w:t>Приоритеты не меня</w:t>
      </w:r>
      <w:r>
        <w:rPr>
          <w:rFonts w:ascii="Times New Roman" w:hAnsi="Times New Roman"/>
          <w:b/>
          <w:sz w:val="24"/>
          <w:szCs w:val="24"/>
        </w:rPr>
        <w:t>ются</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2015 г. чешское правительство в составе социал-демократов, Христианско-демократического союза и популистской партии </w:t>
      </w:r>
      <w:r>
        <w:rPr>
          <w:rFonts w:ascii="Times New Roman" w:hAnsi="Times New Roman"/>
          <w:sz w:val="24"/>
          <w:szCs w:val="24"/>
          <w:lang w:val="en-US"/>
        </w:rPr>
        <w:t>ANO</w:t>
      </w:r>
      <w:r>
        <w:rPr>
          <w:rFonts w:ascii="Times New Roman" w:hAnsi="Times New Roman"/>
          <w:sz w:val="24"/>
          <w:szCs w:val="24"/>
        </w:rPr>
        <w:t xml:space="preserve"> (во главе с социал-демократом Богуславом Соботкой) представило новую концепцию внешней политики, а также план своего председатель</w:t>
      </w:r>
      <w:r>
        <w:rPr>
          <w:rFonts w:ascii="Times New Roman" w:hAnsi="Times New Roman"/>
          <w:sz w:val="24"/>
          <w:szCs w:val="24"/>
        </w:rPr>
        <w:t>ства в Вишеградской группе в 2015-2016 гг. В рамках плана речь шла о создании и углублении множества программ экономического, политического, гуманитарного сотрудничества со странами партнерства. При этом сотрудничество с Украиной, Грузией и Молдавией, подп</w:t>
      </w:r>
      <w:r>
        <w:rPr>
          <w:rFonts w:ascii="Times New Roman" w:hAnsi="Times New Roman"/>
          <w:sz w:val="24"/>
          <w:szCs w:val="24"/>
        </w:rPr>
        <w:t>исавшими соглашение об ассоциации, предполагалось сделать более глубоким, чем с Азербайджаном, Арменией и Беларусью</w:t>
      </w:r>
      <w:r>
        <w:rPr>
          <w:rStyle w:val="ab"/>
          <w:rFonts w:ascii="Times New Roman" w:hAnsi="Times New Roman"/>
          <w:sz w:val="24"/>
          <w:szCs w:val="24"/>
        </w:rPr>
        <w:footnoteReference w:id="28"/>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Что касается концепции внешней политики, в ней прямо говорилось, что Чехия «будет поддерживать политику "Восточного партнерства" ЕС, кото</w:t>
      </w:r>
      <w:r>
        <w:rPr>
          <w:rFonts w:ascii="Times New Roman" w:hAnsi="Times New Roman"/>
          <w:sz w:val="24"/>
          <w:szCs w:val="24"/>
        </w:rPr>
        <w:t xml:space="preserve">рая должна лучше откликаться на ожидания стран–партнеров и проводить между ними разницу». Чехия четко делила страны на две группы. Если вопрос сближения с Азербайджаном, Арменией и Беларусью откладывался на будущее, то с Украиной, Грузией и Молдавией чехи </w:t>
      </w:r>
      <w:r>
        <w:rPr>
          <w:rFonts w:ascii="Times New Roman" w:hAnsi="Times New Roman"/>
          <w:sz w:val="24"/>
          <w:szCs w:val="24"/>
        </w:rPr>
        <w:t>стремились наполнять соглашения об ассоциации. В их отношении цель формулировалась четко: «В долгосрочном плане Чехия будет поддерживать европейский выбор этих государств»</w:t>
      </w:r>
      <w:r>
        <w:rPr>
          <w:rStyle w:val="ab"/>
          <w:rFonts w:ascii="Times New Roman" w:hAnsi="Times New Roman"/>
          <w:sz w:val="24"/>
          <w:szCs w:val="24"/>
        </w:rPr>
        <w:footnoteReference w:id="29"/>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обозначенными в документах целями чешская дипломатия и действова</w:t>
      </w:r>
      <w:r>
        <w:rPr>
          <w:rFonts w:ascii="Times New Roman" w:hAnsi="Times New Roman"/>
          <w:sz w:val="24"/>
          <w:szCs w:val="24"/>
        </w:rPr>
        <w:t>ла в 2015-2017 гг. Чешская делегация во главе с М. Земаном стала активным участников встречи «Восточного партнерства» в Латвии в мае 2015 г. Спустя год глава МИД Л. Заоралек провел в Праге встречу с коллегами из стран «Восточного партнерства» и Вишеградско</w:t>
      </w:r>
      <w:r>
        <w:rPr>
          <w:rFonts w:ascii="Times New Roman" w:hAnsi="Times New Roman"/>
          <w:sz w:val="24"/>
          <w:szCs w:val="24"/>
        </w:rPr>
        <w:t>й группы</w:t>
      </w:r>
      <w:r>
        <w:rPr>
          <w:rStyle w:val="ab"/>
          <w:rFonts w:ascii="Times New Roman" w:hAnsi="Times New Roman"/>
          <w:sz w:val="24"/>
          <w:szCs w:val="24"/>
        </w:rPr>
        <w:footnoteReference w:id="30"/>
      </w:r>
      <w:r>
        <w:rPr>
          <w:rFonts w:ascii="Times New Roman" w:hAnsi="Times New Roman"/>
          <w:sz w:val="24"/>
          <w:szCs w:val="24"/>
        </w:rPr>
        <w:t>. В мае 2017 г. он поставил вопрос о дальнейшем сотрудничестве со странами «партнерства» на встрече Совета министров иностранных дел Евросоюза. Наконец, в ноябре 2017 г. премьер-министр Б. Соботка стал участником саммита «Восточного партнерства» в</w:t>
      </w:r>
      <w:r>
        <w:rPr>
          <w:rFonts w:ascii="Times New Roman" w:hAnsi="Times New Roman"/>
          <w:sz w:val="24"/>
          <w:szCs w:val="24"/>
        </w:rPr>
        <w:t xml:space="preserve"> Брюсселе</w:t>
      </w:r>
      <w:r>
        <w:rPr>
          <w:rStyle w:val="ab"/>
          <w:rFonts w:ascii="Times New Roman" w:hAnsi="Times New Roman"/>
          <w:sz w:val="24"/>
          <w:szCs w:val="24"/>
        </w:rPr>
        <w:footnoteReference w:id="31"/>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Большое значение чешская дипломатия придавала отмене визового режима для граждан Грузии и Украины</w:t>
      </w:r>
      <w:r>
        <w:rPr>
          <w:rFonts w:ascii="Times New Roman" w:hAnsi="Times New Roman"/>
          <w:sz w:val="24"/>
          <w:szCs w:val="24"/>
        </w:rPr>
        <w:t xml:space="preserve">, что в итоге произошло в 2017 г. В случае с первой Л. Заоралек ограничился поздравлением в твитере, а после открытия границ для украинцев сделал </w:t>
      </w:r>
      <w:r>
        <w:rPr>
          <w:rFonts w:ascii="Times New Roman" w:hAnsi="Times New Roman"/>
          <w:sz w:val="24"/>
          <w:szCs w:val="24"/>
        </w:rPr>
        <w:t>специальное заявление: «Я очень рад, что Украина выполнила все условия для отмены визового режима для краткосрочных поездок… Пусть Украина будет успешной в процессе построения европейского государства».</w:t>
      </w:r>
      <w:r>
        <w:rPr>
          <w:rStyle w:val="ab"/>
          <w:rFonts w:ascii="Times New Roman" w:hAnsi="Times New Roman"/>
          <w:bCs/>
          <w:color w:val="3C3C37"/>
          <w:sz w:val="24"/>
          <w:szCs w:val="24"/>
        </w:rPr>
        <w:footnoteReference w:id="32"/>
      </w:r>
      <w:r>
        <w:rPr>
          <w:rFonts w:ascii="Times New Roman" w:hAnsi="Times New Roman"/>
          <w:sz w:val="24"/>
          <w:szCs w:val="24"/>
        </w:rPr>
        <w:t xml:space="preserve"> Тем самым обещания наполнить соглашение об ассоциаци</w:t>
      </w:r>
      <w:r>
        <w:rPr>
          <w:rFonts w:ascii="Times New Roman" w:hAnsi="Times New Roman"/>
          <w:sz w:val="24"/>
          <w:szCs w:val="24"/>
        </w:rPr>
        <w:t>и конкретными достижениями оказалось по крайней мере отчасти выполненными.</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На фоне успехов в сближении с ЕС трех стран «Восточного партнерства» российско-чешские отношения ухудшались. Чехия поддержала санкции против России, а в мае 2015 г. в ответ на санкц</w:t>
      </w:r>
      <w:r>
        <w:rPr>
          <w:rFonts w:ascii="Times New Roman" w:hAnsi="Times New Roman"/>
          <w:sz w:val="24"/>
          <w:szCs w:val="24"/>
        </w:rPr>
        <w:t>ионный список ЕС Россия опубликовала ответный «черный список», где, в числе прочих, значились бывшие еврокомиссар Ш. Фюле и экс-глава МИД Чехии К. Шварценберг, много сделавшие для продвижения «Восточного партнерства»</w:t>
      </w:r>
      <w:r>
        <w:rPr>
          <w:rStyle w:val="ab"/>
          <w:rFonts w:ascii="Times New Roman" w:hAnsi="Times New Roman"/>
          <w:sz w:val="24"/>
          <w:szCs w:val="24"/>
        </w:rPr>
        <w:footnoteReference w:id="33"/>
      </w:r>
      <w:r>
        <w:rPr>
          <w:rFonts w:ascii="Times New Roman" w:hAnsi="Times New Roman"/>
          <w:sz w:val="24"/>
          <w:szCs w:val="24"/>
        </w:rPr>
        <w:t>. Тем самым российское руководство приз</w:t>
      </w:r>
      <w:r>
        <w:rPr>
          <w:rFonts w:ascii="Times New Roman" w:hAnsi="Times New Roman"/>
          <w:sz w:val="24"/>
          <w:szCs w:val="24"/>
        </w:rPr>
        <w:t xml:space="preserve">нало значительный вклад чешских политиков в воплощение программы в жизнь – пусть в данном случае речь шла об очевидно «отрицательном признании».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Президент М. Земан попытался сгладить ситуацию, став первым после 2014 г. европейским политиком, призвавшим по</w:t>
      </w:r>
      <w:r>
        <w:rPr>
          <w:rFonts w:ascii="Times New Roman" w:hAnsi="Times New Roman"/>
          <w:sz w:val="24"/>
          <w:szCs w:val="24"/>
        </w:rPr>
        <w:t>дключить Россию к «партнерству»</w:t>
      </w:r>
      <w:r>
        <w:rPr>
          <w:rStyle w:val="ab"/>
          <w:rFonts w:ascii="Times New Roman" w:hAnsi="Times New Roman"/>
          <w:sz w:val="24"/>
          <w:szCs w:val="24"/>
        </w:rPr>
        <w:footnoteReference w:id="34"/>
      </w:r>
      <w:r>
        <w:rPr>
          <w:rFonts w:ascii="Times New Roman" w:hAnsi="Times New Roman"/>
          <w:sz w:val="24"/>
          <w:szCs w:val="24"/>
        </w:rPr>
        <w:t xml:space="preserve">. Но его голос оказался не услышанным даже собственным правительством.  </w:t>
      </w:r>
    </w:p>
    <w:p w:rsidR="00B20B41" w:rsidRDefault="00132EBD">
      <w:pPr>
        <w:spacing w:after="0" w:line="360" w:lineRule="auto"/>
        <w:ind w:firstLine="709"/>
        <w:jc w:val="both"/>
        <w:rPr>
          <w:rFonts w:ascii="Times New Roman" w:hAnsi="Times New Roman"/>
          <w:b/>
          <w:sz w:val="24"/>
          <w:szCs w:val="24"/>
        </w:rPr>
      </w:pPr>
      <w:r>
        <w:rPr>
          <w:rFonts w:ascii="Times New Roman" w:hAnsi="Times New Roman"/>
          <w:b/>
          <w:sz w:val="24"/>
          <w:szCs w:val="24"/>
        </w:rPr>
        <w:t>«Восточное партнерство» на чешских выборах 2017-2018 гг.</w:t>
      </w:r>
    </w:p>
    <w:p w:rsidR="00B20B41" w:rsidRDefault="00132EBD">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Тема «Восточного партнерства» нашла свое отражение в ходе кампании перед перед парламентскими </w:t>
      </w:r>
      <w:r>
        <w:rPr>
          <w:rFonts w:ascii="Times New Roman" w:hAnsi="Times New Roman"/>
          <w:b/>
          <w:sz w:val="24"/>
          <w:szCs w:val="24"/>
        </w:rPr>
        <w:t>выборами в Чехии 20-21 октября 2017 гг.</w:t>
      </w:r>
      <w:r>
        <w:rPr>
          <w:rFonts w:ascii="Times New Roman" w:hAnsi="Times New Roman"/>
          <w:sz w:val="24"/>
          <w:szCs w:val="24"/>
        </w:rPr>
        <w:t xml:space="preserve"> Больше других об этом писали соратники К. Шварценберга из крайне антироссийской партии «ТОП-09». В </w:t>
      </w:r>
      <w:r>
        <w:rPr>
          <w:rFonts w:ascii="Times New Roman" w:hAnsi="Times New Roman"/>
          <w:sz w:val="24"/>
          <w:szCs w:val="24"/>
        </w:rPr>
        <w:lastRenderedPageBreak/>
        <w:t>программе партии прямо говорилось о необходимости «усиления связей с восточно-европейскими странами, стремящимися к е</w:t>
      </w:r>
      <w:r>
        <w:rPr>
          <w:rFonts w:ascii="Times New Roman" w:hAnsi="Times New Roman"/>
          <w:sz w:val="24"/>
          <w:szCs w:val="24"/>
        </w:rPr>
        <w:t>вропейской интеграции – особенно Украиной и Грузией», сближение которых с Западом должно идти параллельно с тем, чтобы «поддерживать демократическую оппозицию в Беларуси и России»</w:t>
      </w:r>
      <w:r>
        <w:rPr>
          <w:rStyle w:val="ab"/>
          <w:rFonts w:ascii="Times New Roman" w:hAnsi="Times New Roman"/>
          <w:sz w:val="24"/>
          <w:szCs w:val="24"/>
        </w:rPr>
        <w:footnoteReference w:id="35"/>
      </w:r>
      <w:r>
        <w:rPr>
          <w:rFonts w:ascii="Times New Roman" w:hAnsi="Times New Roman"/>
          <w:sz w:val="24"/>
          <w:szCs w:val="24"/>
        </w:rPr>
        <w:t>. Более сдержанно об этом говорилось в программе либеральной партии «Старост</w:t>
      </w:r>
      <w:r>
        <w:rPr>
          <w:rFonts w:ascii="Times New Roman" w:hAnsi="Times New Roman"/>
          <w:sz w:val="24"/>
          <w:szCs w:val="24"/>
        </w:rPr>
        <w:t>ы и независимые»: «Чехия должна взять на себя роль моста между ЕС… и восточными соседями. Особое внимание следует уделять Украине, Грузии, Армении и Молдове»</w:t>
      </w:r>
      <w:r>
        <w:rPr>
          <w:rStyle w:val="ab"/>
          <w:rFonts w:ascii="Times New Roman" w:hAnsi="Times New Roman"/>
          <w:sz w:val="24"/>
          <w:szCs w:val="24"/>
        </w:rPr>
        <w:footnoteReference w:id="36"/>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Со своей стороны, социал-демократы отмечали важность развития отношений с Россией, но в то же в</w:t>
      </w:r>
      <w:r>
        <w:rPr>
          <w:rFonts w:ascii="Times New Roman" w:hAnsi="Times New Roman"/>
          <w:sz w:val="24"/>
          <w:szCs w:val="24"/>
        </w:rPr>
        <w:t>ремя отмечали следующее: «Опираясь на наш исторический опыт, нам… важно развитие стран "Восточного партнерства". Будем делать все для их сближения с ЕС».</w:t>
      </w:r>
      <w:r>
        <w:rPr>
          <w:rStyle w:val="ab"/>
          <w:rFonts w:ascii="Times New Roman" w:hAnsi="Times New Roman"/>
          <w:sz w:val="24"/>
          <w:szCs w:val="24"/>
        </w:rPr>
        <w:footnoteReference w:id="37"/>
      </w:r>
      <w:r>
        <w:rPr>
          <w:rFonts w:ascii="Times New Roman" w:hAnsi="Times New Roman"/>
          <w:sz w:val="24"/>
          <w:szCs w:val="24"/>
        </w:rPr>
        <w:t xml:space="preserve"> В похожем духе выдержана и программа победившего на выборах движения </w:t>
      </w:r>
      <w:r>
        <w:rPr>
          <w:rFonts w:ascii="Times New Roman" w:hAnsi="Times New Roman"/>
          <w:sz w:val="24"/>
          <w:szCs w:val="24"/>
          <w:lang w:val="en-US"/>
        </w:rPr>
        <w:t>ANO</w:t>
      </w:r>
      <w:r>
        <w:rPr>
          <w:rFonts w:ascii="Times New Roman" w:hAnsi="Times New Roman"/>
          <w:sz w:val="24"/>
          <w:szCs w:val="24"/>
        </w:rPr>
        <w:t>. Несмотря на желание выработ</w:t>
      </w:r>
      <w:r>
        <w:rPr>
          <w:rFonts w:ascii="Times New Roman" w:hAnsi="Times New Roman"/>
          <w:sz w:val="24"/>
          <w:szCs w:val="24"/>
        </w:rPr>
        <w:t>ать новый подход к отношениям с Россией, в его программе говорилось: «Будем и дальше поддерживать Украину и другие страны "Восточного партнерства"».</w:t>
      </w:r>
      <w:r>
        <w:rPr>
          <w:rStyle w:val="ab"/>
          <w:rFonts w:ascii="Times New Roman" w:hAnsi="Times New Roman"/>
          <w:sz w:val="24"/>
          <w:szCs w:val="24"/>
        </w:rPr>
        <w:footnoteReference w:id="38"/>
      </w:r>
      <w:r>
        <w:rPr>
          <w:rFonts w:ascii="Times New Roman" w:hAnsi="Times New Roman"/>
          <w:sz w:val="24"/>
          <w:szCs w:val="24"/>
        </w:rPr>
        <w:t xml:space="preserve"> Только коммунисты отзывались о «партнерстве» отрицательно, называя его «противоречивым». Они выражали несо</w:t>
      </w:r>
      <w:r>
        <w:rPr>
          <w:rFonts w:ascii="Times New Roman" w:hAnsi="Times New Roman"/>
          <w:sz w:val="24"/>
          <w:szCs w:val="24"/>
        </w:rPr>
        <w:t>гласие с главной, по их мнению, целью программы: «вывести их из-под влияния России и включить их в орбиту интересов ЕС»</w:t>
      </w:r>
      <w:r>
        <w:rPr>
          <w:rStyle w:val="ab"/>
          <w:rFonts w:ascii="Times New Roman" w:hAnsi="Times New Roman"/>
          <w:sz w:val="24"/>
          <w:szCs w:val="24"/>
        </w:rPr>
        <w:footnoteReference w:id="39"/>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Остальные партии прямо о «партнерстве» не говорили, но по косвенным признакам можно предположить их отношение к программе. Умеренно-ев</w:t>
      </w:r>
      <w:r>
        <w:rPr>
          <w:rFonts w:ascii="Times New Roman" w:hAnsi="Times New Roman"/>
          <w:sz w:val="24"/>
          <w:szCs w:val="24"/>
        </w:rPr>
        <w:t>роскептическая Гражданско-демократическая партия заявляла о своей поддержке Украины и о том, что не видит в России партнера, а христианские демократы говорили о необходимости следовать общему курсу ЕС и высказывались в поддержку антироссийских санкций. Исх</w:t>
      </w:r>
      <w:r>
        <w:rPr>
          <w:rFonts w:ascii="Times New Roman" w:hAnsi="Times New Roman"/>
          <w:sz w:val="24"/>
          <w:szCs w:val="24"/>
        </w:rPr>
        <w:t xml:space="preserve">одя из этого можно предположить, что их отношение к «Восточному партнерству» будет положительное. Напротив, националисты из партии «Свобода и прямая демократия» настроены по отношению к программе, скорее, отрицательно, поскольку они выступают </w:t>
      </w:r>
      <w:r>
        <w:rPr>
          <w:rFonts w:ascii="Times New Roman" w:hAnsi="Times New Roman"/>
          <w:sz w:val="24"/>
          <w:szCs w:val="24"/>
        </w:rPr>
        <w:lastRenderedPageBreak/>
        <w:t>против полити</w:t>
      </w:r>
      <w:r>
        <w:rPr>
          <w:rFonts w:ascii="Times New Roman" w:hAnsi="Times New Roman"/>
          <w:sz w:val="24"/>
          <w:szCs w:val="24"/>
        </w:rPr>
        <w:t>ки ЕС в отношении Украины и настаивают на отмене введенных против России мер воздействия. И только Пиратская партия даже косвенно не обозначила своего отношения к ВП</w:t>
      </w:r>
      <w:r>
        <w:rPr>
          <w:rStyle w:val="ab"/>
          <w:rFonts w:ascii="Times New Roman" w:hAnsi="Times New Roman"/>
          <w:sz w:val="24"/>
          <w:szCs w:val="24"/>
        </w:rPr>
        <w:footnoteReference w:id="40"/>
      </w:r>
      <w:r>
        <w:rPr>
          <w:rFonts w:ascii="Times New Roman" w:hAnsi="Times New Roman"/>
          <w:sz w:val="24"/>
          <w:szCs w:val="24"/>
        </w:rPr>
        <w:t>.</w:t>
      </w:r>
    </w:p>
    <w:p w:rsidR="00B20B41" w:rsidRDefault="00132EBD">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Если говорить о президентских выборах, второй тур которых прошел 26-27 января 2018 г., </w:t>
      </w:r>
      <w:r>
        <w:rPr>
          <w:rFonts w:ascii="Times New Roman" w:hAnsi="Times New Roman"/>
          <w:b/>
          <w:sz w:val="24"/>
          <w:szCs w:val="24"/>
        </w:rPr>
        <w:t>то тема «Восточного партнерства» на них не обсуждалась</w:t>
      </w:r>
      <w:r>
        <w:rPr>
          <w:rFonts w:ascii="Times New Roman" w:hAnsi="Times New Roman"/>
          <w:sz w:val="24"/>
          <w:szCs w:val="24"/>
        </w:rPr>
        <w:t>, хотя о России говорилось много, а украинского сюжета касались оба основных претендента на победу. Проигравший во втором туре Иржи Драгош предлагал следовать политике Евросоюза, резко критикуя политику</w:t>
      </w:r>
      <w:r>
        <w:rPr>
          <w:rFonts w:ascii="Times New Roman" w:hAnsi="Times New Roman"/>
          <w:sz w:val="24"/>
          <w:szCs w:val="24"/>
        </w:rPr>
        <w:t xml:space="preserve"> России и выступая в поддержку Украины</w:t>
      </w:r>
      <w:r>
        <w:rPr>
          <w:rStyle w:val="ab"/>
          <w:rFonts w:ascii="Times New Roman" w:hAnsi="Times New Roman"/>
          <w:sz w:val="24"/>
          <w:szCs w:val="24"/>
        </w:rPr>
        <w:footnoteReference w:id="41"/>
      </w:r>
      <w:r>
        <w:rPr>
          <w:rFonts w:ascii="Times New Roman" w:hAnsi="Times New Roman"/>
          <w:sz w:val="24"/>
          <w:szCs w:val="24"/>
        </w:rPr>
        <w:t>. Что касается переизбранного президента М. Земана, то, исходя из его поведения в 2014-2015 гг., идею «Восточного партнерства» он поддерживал. Однако при этом достаточно много критиковал Украину и предлагал подключить</w:t>
      </w:r>
      <w:r>
        <w:rPr>
          <w:rFonts w:ascii="Times New Roman" w:hAnsi="Times New Roman"/>
          <w:sz w:val="24"/>
          <w:szCs w:val="24"/>
        </w:rPr>
        <w:t xml:space="preserve"> к переговорам Россию</w:t>
      </w:r>
      <w:r>
        <w:rPr>
          <w:rStyle w:val="ab"/>
          <w:rFonts w:ascii="Times New Roman" w:hAnsi="Times New Roman"/>
          <w:sz w:val="24"/>
          <w:szCs w:val="24"/>
        </w:rPr>
        <w:footnoteReference w:id="42"/>
      </w:r>
      <w:r>
        <w:rPr>
          <w:rFonts w:ascii="Times New Roman" w:hAnsi="Times New Roman"/>
          <w:sz w:val="24"/>
          <w:szCs w:val="24"/>
        </w:rPr>
        <w:t xml:space="preserve">.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Исходя из заявлений разных партий и кандидатов в президенты, можно сделать вывод о почти полном единстве чешской политической элиты относительно «Восточного партнерства». За исключением коммунистов и националистов, которые едва ли </w:t>
      </w:r>
      <w:r>
        <w:rPr>
          <w:rFonts w:ascii="Times New Roman" w:hAnsi="Times New Roman"/>
          <w:sz w:val="24"/>
          <w:szCs w:val="24"/>
        </w:rPr>
        <w:t>имеют шансы сформировать правительство, остальные партии и отдельные политики выступают за дальнейшее развитие программы. Разница в их подходах сводится преимущественно к тому, какое место стоит ей уделять, и надо ли параллельно думать над выстраиванием св</w:t>
      </w:r>
      <w:r>
        <w:rPr>
          <w:rFonts w:ascii="Times New Roman" w:hAnsi="Times New Roman"/>
          <w:sz w:val="24"/>
          <w:szCs w:val="24"/>
        </w:rPr>
        <w:t xml:space="preserve">язей с Россией.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этой связи особо выделяется радикально антироссийский подход «ТОП-09». Ее программа дает ответ, почему ее лидер К. Шварценберг в свою бытность министром иностранных дел совершенно не считался с мнением России при продвижении «Восточного </w:t>
      </w:r>
      <w:r>
        <w:rPr>
          <w:rFonts w:ascii="Times New Roman" w:hAnsi="Times New Roman"/>
          <w:sz w:val="24"/>
          <w:szCs w:val="24"/>
        </w:rPr>
        <w:t xml:space="preserve">партнерства». Точка зрения социал-демократов и движения </w:t>
      </w:r>
      <w:r>
        <w:rPr>
          <w:rFonts w:ascii="Times New Roman" w:hAnsi="Times New Roman"/>
          <w:sz w:val="24"/>
          <w:szCs w:val="24"/>
          <w:lang w:val="en-US"/>
        </w:rPr>
        <w:t>ANO</w:t>
      </w:r>
      <w:r>
        <w:rPr>
          <w:rFonts w:ascii="Times New Roman" w:hAnsi="Times New Roman"/>
          <w:sz w:val="24"/>
          <w:szCs w:val="24"/>
        </w:rPr>
        <w:t xml:space="preserve"> представляется более умеренной, но даже в их программе отношения с России и продвижение «партнерства» выглядят как паралелльные, а не взаимосвязанные процессы. </w:t>
      </w:r>
      <w:r>
        <w:rPr>
          <w:rFonts w:ascii="Times New Roman" w:hAnsi="Times New Roman"/>
          <w:b/>
          <w:sz w:val="24"/>
          <w:szCs w:val="24"/>
        </w:rPr>
        <w:t>Тем самым сближение шести постсоветс</w:t>
      </w:r>
      <w:r>
        <w:rPr>
          <w:rFonts w:ascii="Times New Roman" w:hAnsi="Times New Roman"/>
          <w:b/>
          <w:sz w:val="24"/>
          <w:szCs w:val="24"/>
        </w:rPr>
        <w:t>ких государств с ЕС выглядит б</w:t>
      </w:r>
      <w:r>
        <w:rPr>
          <w:rFonts w:ascii="Times New Roman" w:hAnsi="Times New Roman"/>
          <w:b/>
          <w:i/>
          <w:sz w:val="24"/>
          <w:szCs w:val="24"/>
        </w:rPr>
        <w:t>о</w:t>
      </w:r>
      <w:r>
        <w:rPr>
          <w:rFonts w:ascii="Times New Roman" w:hAnsi="Times New Roman"/>
          <w:b/>
          <w:sz w:val="24"/>
          <w:szCs w:val="24"/>
        </w:rPr>
        <w:t>льшим приоритетом в сравнении с выстраиванием диалога с Россией.</w:t>
      </w:r>
    </w:p>
    <w:p w:rsidR="00B20B41" w:rsidRDefault="00132EBD">
      <w:pPr>
        <w:spacing w:after="0" w:line="360" w:lineRule="auto"/>
        <w:jc w:val="both"/>
        <w:rPr>
          <w:rFonts w:ascii="Times New Roman" w:hAnsi="Times New Roman"/>
          <w:sz w:val="24"/>
          <w:szCs w:val="24"/>
        </w:rPr>
      </w:pPr>
      <w:r>
        <w:rPr>
          <w:rFonts w:ascii="Times New Roman" w:hAnsi="Times New Roman"/>
          <w:sz w:val="24"/>
          <w:szCs w:val="24"/>
        </w:rPr>
        <w:t xml:space="preserve">                                                       *             *             *</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Чехия, располагая давними связями с постсоветским пространством и имея там </w:t>
      </w:r>
      <w:r>
        <w:rPr>
          <w:rFonts w:ascii="Times New Roman" w:hAnsi="Times New Roman"/>
          <w:sz w:val="24"/>
          <w:szCs w:val="24"/>
        </w:rPr>
        <w:t>свои интересы, с самого начала была глубоко вовлечена в развитие программы «Восточное партнерство». Почти вся политическая элита страны была заинтересована в его продвижении. Чехи получили значительный мандат доверия со стороны ЕС и взяли на себя большую д</w:t>
      </w:r>
      <w:r>
        <w:rPr>
          <w:rFonts w:ascii="Times New Roman" w:hAnsi="Times New Roman"/>
          <w:sz w:val="24"/>
          <w:szCs w:val="24"/>
        </w:rPr>
        <w:t>олю ответственности за воплощения проекта в жизнь. На них лежит значительная доля ответственности и за ее успехи, и за неудачи. В том, что соглашения об ассоциации с Украиной, Грузией и Молдавией в итоге подписали, есть немалая их заслуга. Как и в том, что</w:t>
      </w:r>
      <w:r>
        <w:rPr>
          <w:rFonts w:ascii="Times New Roman" w:hAnsi="Times New Roman"/>
          <w:sz w:val="24"/>
          <w:szCs w:val="24"/>
        </w:rPr>
        <w:t xml:space="preserve"> три постсоветские страны получили безвизовый режим со странами Евросоюза.</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то же время чешские политики и дипломаты не уделили должного внимания снятию опасений России (хотя их признавали), а наличие противоречий внутри Украины вообще не брали в расчет. </w:t>
      </w:r>
      <w:r>
        <w:rPr>
          <w:rFonts w:ascii="Times New Roman" w:hAnsi="Times New Roman"/>
          <w:sz w:val="24"/>
          <w:szCs w:val="24"/>
        </w:rPr>
        <w:t>В результате в значительной степени ими подготовленного саммита в Вильнюсе события на Украине приняли столь драматический оборот. И на них лежит значительная доля вины за случившийся украинский кризис. Особенно следует в этой связи выделить бывшего главу М</w:t>
      </w:r>
      <w:r>
        <w:rPr>
          <w:rFonts w:ascii="Times New Roman" w:hAnsi="Times New Roman"/>
          <w:sz w:val="24"/>
          <w:szCs w:val="24"/>
        </w:rPr>
        <w:t xml:space="preserve">ИД К. Шварценберга, дольше других занимавшегося продвижением «партнерства». Однако и более умеренные социал-демократы, и представители других сил в целом разделяли подобный подход. Ничего не сделал на этом направлении и чешский еврокомиссар Ш. Фюле. </w:t>
      </w:r>
      <w:r>
        <w:rPr>
          <w:rFonts w:ascii="Times New Roman" w:hAnsi="Times New Roman"/>
          <w:b/>
          <w:sz w:val="24"/>
          <w:szCs w:val="24"/>
        </w:rPr>
        <w:t>Обвине</w:t>
      </w:r>
      <w:r>
        <w:rPr>
          <w:rFonts w:ascii="Times New Roman" w:hAnsi="Times New Roman"/>
          <w:b/>
          <w:sz w:val="24"/>
          <w:szCs w:val="24"/>
        </w:rPr>
        <w:t>ния в адрес России по поводу ее непропорционального ответа на «партнерство» стали отличительной чертой практически всех чешских политиков.</w:t>
      </w:r>
    </w:p>
    <w:p w:rsidR="00B20B41" w:rsidRDefault="00132EBD">
      <w:pPr>
        <w:spacing w:after="0" w:line="360" w:lineRule="auto"/>
        <w:ind w:firstLine="709"/>
        <w:jc w:val="both"/>
        <w:rPr>
          <w:rFonts w:ascii="Times New Roman" w:hAnsi="Times New Roman"/>
          <w:sz w:val="24"/>
          <w:szCs w:val="24"/>
        </w:rPr>
      </w:pPr>
      <w:r>
        <w:rPr>
          <w:rFonts w:ascii="Times New Roman" w:hAnsi="Times New Roman"/>
          <w:sz w:val="24"/>
          <w:szCs w:val="24"/>
        </w:rPr>
        <w:t>Сегодня внешнюю политику страны определяют премьер-министр Андрей Бабиш и глава МИД Мартин Стропницкий, представляющи</w:t>
      </w:r>
      <w:r>
        <w:rPr>
          <w:rFonts w:ascii="Times New Roman" w:hAnsi="Times New Roman"/>
          <w:sz w:val="24"/>
          <w:szCs w:val="24"/>
        </w:rPr>
        <w:t xml:space="preserve">е движение </w:t>
      </w:r>
      <w:r>
        <w:rPr>
          <w:rFonts w:ascii="Times New Roman" w:hAnsi="Times New Roman"/>
          <w:sz w:val="24"/>
          <w:szCs w:val="24"/>
          <w:lang w:val="en-US"/>
        </w:rPr>
        <w:t>ANO</w:t>
      </w:r>
      <w:r>
        <w:rPr>
          <w:rFonts w:ascii="Times New Roman" w:hAnsi="Times New Roman"/>
          <w:sz w:val="24"/>
          <w:szCs w:val="24"/>
        </w:rPr>
        <w:t>. Исходя из установок данной политической силы, «Восточное партнерство» останется для них приоритетом. А учитывая почти полное единодушие чешских политиков в вопросе данной программе, можно предположить, что на этом направлении курс Чехии сущ</w:t>
      </w:r>
      <w:r>
        <w:rPr>
          <w:rFonts w:ascii="Times New Roman" w:hAnsi="Times New Roman"/>
          <w:sz w:val="24"/>
          <w:szCs w:val="24"/>
        </w:rPr>
        <w:t xml:space="preserve">ественно не изменится вне зависимости от того, какая политическая сила окажется у власти. И сближение шести постсоветских государств с Евросоюзом будет для чехов первичнее выстраивания отношений с Россией – даже если большинство политических сил настроены </w:t>
      </w:r>
      <w:r>
        <w:rPr>
          <w:rFonts w:ascii="Times New Roman" w:hAnsi="Times New Roman"/>
          <w:sz w:val="24"/>
          <w:szCs w:val="24"/>
        </w:rPr>
        <w:t xml:space="preserve">на диалог с нашей страной. </w:t>
      </w:r>
    </w:p>
    <w:p w:rsidR="00B20B41" w:rsidRDefault="00B20B41">
      <w:pPr>
        <w:spacing w:after="0" w:line="360" w:lineRule="auto"/>
        <w:ind w:firstLine="709"/>
        <w:jc w:val="both"/>
        <w:rPr>
          <w:rFonts w:ascii="Times New Roman" w:hAnsi="Times New Roman"/>
          <w:sz w:val="24"/>
          <w:szCs w:val="24"/>
        </w:rPr>
      </w:pPr>
    </w:p>
    <w:sectPr w:rsidR="00B20B41">
      <w:endnotePr>
        <w:numFmt w:val="decimal"/>
      </w:endnotePr>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32EBD">
      <w:pPr>
        <w:spacing w:after="0" w:line="240" w:lineRule="auto"/>
      </w:pPr>
      <w:r>
        <w:separator/>
      </w:r>
    </w:p>
  </w:endnote>
  <w:endnote w:type="continuationSeparator" w:id="0">
    <w:p w:rsidR="00000000" w:rsidRDefault="0013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32EBD">
      <w:pPr>
        <w:spacing w:after="0" w:line="240" w:lineRule="auto"/>
      </w:pPr>
      <w:r>
        <w:separator/>
      </w:r>
    </w:p>
  </w:footnote>
  <w:footnote w:type="continuationSeparator" w:id="0">
    <w:p w:rsidR="00000000" w:rsidRDefault="00132EBD">
      <w:pPr>
        <w:spacing w:after="0" w:line="240" w:lineRule="auto"/>
      </w:pPr>
      <w:r>
        <w:continuationSeparator/>
      </w:r>
    </w:p>
  </w:footnote>
  <w:footnote w:id="1">
    <w:p w:rsidR="00B20B41" w:rsidRDefault="00132EBD">
      <w:pPr>
        <w:spacing w:after="0" w:line="360" w:lineRule="auto"/>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eastAsia="Times New Roman" w:hAnsi="Times New Roman"/>
          <w:bCs/>
          <w:sz w:val="20"/>
          <w:szCs w:val="20"/>
          <w:lang w:val="de-DE"/>
        </w:rPr>
        <w:t xml:space="preserve">Východní partnerství (VP)// </w:t>
      </w:r>
      <w:r>
        <w:rPr>
          <w:rFonts w:ascii="Times New Roman" w:eastAsia="Times New Roman" w:hAnsi="Times New Roman"/>
          <w:bCs/>
          <w:sz w:val="20"/>
          <w:szCs w:val="20"/>
          <w:lang w:val="cs-CZ"/>
        </w:rPr>
        <w:t>MZV ČR</w:t>
      </w:r>
      <w:r>
        <w:rPr>
          <w:rFonts w:ascii="Times New Roman" w:eastAsia="Times New Roman" w:hAnsi="Times New Roman"/>
          <w:bCs/>
          <w:sz w:val="20"/>
          <w:szCs w:val="20"/>
          <w:lang w:val="de-DE"/>
        </w:rPr>
        <w:t xml:space="preserve">. </w:t>
      </w:r>
      <w:hyperlink r:id="rId1" w:history="1">
        <w:r>
          <w:rPr>
            <w:rStyle w:val="a7"/>
            <w:rFonts w:ascii="Times New Roman" w:hAnsi="Times New Roman"/>
            <w:color w:val="auto"/>
            <w:sz w:val="20"/>
            <w:szCs w:val="20"/>
            <w:u w:val="none"/>
            <w:lang w:val="de-DE"/>
          </w:rPr>
          <w:t>https</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www</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mzv</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cz</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jnp</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cz</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zahranicni</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vztahy</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cr</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v</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evrope</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vychodni</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partnerstvi</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index</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html</w:t>
        </w:r>
      </w:hyperlink>
    </w:p>
  </w:footnote>
  <w:footnote w:id="2">
    <w:p w:rsidR="00B20B41" w:rsidRDefault="00132EBD">
      <w:pPr>
        <w:spacing w:after="0" w:line="360" w:lineRule="auto"/>
        <w:rPr>
          <w:rStyle w:val="HTML"/>
          <w:rFonts w:ascii="Times New Roman" w:hAnsi="Times New Roman" w:cs="Arial"/>
          <w:i w:val="0"/>
          <w:iCs w:val="0"/>
          <w:sz w:val="20"/>
          <w:szCs w:val="19"/>
          <w:lang w:val="de-DE"/>
        </w:rPr>
      </w:pPr>
      <w:r>
        <w:rPr>
          <w:rStyle w:val="ab"/>
          <w:rFonts w:ascii="Times New Roman" w:hAnsi="Times New Roman"/>
          <w:sz w:val="20"/>
        </w:rPr>
        <w:footnoteRef/>
      </w:r>
      <w:r>
        <w:rPr>
          <w:rFonts w:ascii="Times New Roman" w:hAnsi="Times New Roman"/>
          <w:sz w:val="20"/>
          <w:lang w:val="de-DE"/>
        </w:rPr>
        <w:t xml:space="preserve"> </w:t>
      </w:r>
      <w:r>
        <w:rPr>
          <w:rStyle w:val="HTML"/>
          <w:rFonts w:ascii="Times New Roman" w:hAnsi="Times New Roman" w:cs="Arial"/>
          <w:i w:val="0"/>
          <w:iCs w:val="0"/>
          <w:sz w:val="20"/>
          <w:szCs w:val="19"/>
          <w:lang w:val="de-DE"/>
        </w:rPr>
        <w:t xml:space="preserve">Mara R. </w:t>
      </w:r>
      <w:r>
        <w:rPr>
          <w:rStyle w:val="HTML"/>
          <w:rFonts w:ascii="Times New Roman" w:hAnsi="Times New Roman" w:cs="Arial"/>
          <w:i w:val="0"/>
          <w:sz w:val="20"/>
          <w:szCs w:val="19"/>
          <w:lang w:val="de-DE"/>
        </w:rPr>
        <w:t>Tatra T3 1960–2000. 40 let tramvají Tatra T3</w:t>
      </w:r>
      <w:r>
        <w:rPr>
          <w:rStyle w:val="HTML"/>
          <w:rFonts w:ascii="Times New Roman" w:hAnsi="Times New Roman" w:cs="Arial"/>
          <w:i w:val="0"/>
          <w:iCs w:val="0"/>
          <w:sz w:val="20"/>
          <w:szCs w:val="19"/>
          <w:lang w:val="de-DE"/>
        </w:rPr>
        <w:t>. Praha, 2001. S. 123;</w:t>
      </w:r>
    </w:p>
    <w:p w:rsidR="00B20B41" w:rsidRDefault="00132EBD">
      <w:pPr>
        <w:spacing w:after="0" w:line="360" w:lineRule="auto"/>
        <w:rPr>
          <w:rFonts w:ascii="Times New Roman" w:hAnsi="Times New Roman" w:cs="Arial"/>
          <w:sz w:val="20"/>
          <w:szCs w:val="19"/>
        </w:rPr>
      </w:pPr>
      <w:r>
        <w:rPr>
          <w:rStyle w:val="HTML"/>
          <w:rFonts w:ascii="Times New Roman" w:hAnsi="Times New Roman" w:cs="Arial"/>
          <w:i w:val="0"/>
          <w:iCs w:val="0"/>
          <w:sz w:val="20"/>
          <w:szCs w:val="19"/>
          <w:lang w:val="de-DE"/>
        </w:rPr>
        <w:t xml:space="preserve">   Š</w:t>
      </w:r>
      <w:r>
        <w:rPr>
          <w:rStyle w:val="HTML"/>
          <w:rFonts w:ascii="Times New Roman" w:hAnsi="Times New Roman" w:cs="Arial"/>
          <w:i w:val="0"/>
          <w:iCs w:val="0"/>
          <w:sz w:val="20"/>
          <w:szCs w:val="19"/>
          <w:lang w:val="cs-CZ"/>
        </w:rPr>
        <w:t>indelář</w:t>
      </w:r>
      <w:r>
        <w:rPr>
          <w:rStyle w:val="HTML"/>
          <w:rFonts w:ascii="Times New Roman" w:hAnsi="Times New Roman" w:cs="Arial"/>
          <w:i w:val="0"/>
          <w:iCs w:val="0"/>
          <w:sz w:val="20"/>
          <w:szCs w:val="19"/>
          <w:lang w:val="de-DE"/>
        </w:rPr>
        <w:t xml:space="preserve"> M. </w:t>
      </w:r>
      <w:r>
        <w:rPr>
          <w:rStyle w:val="HTML"/>
          <w:rFonts w:ascii="Times New Roman" w:hAnsi="Times New Roman" w:cs="Arial"/>
          <w:i w:val="0"/>
          <w:sz w:val="20"/>
          <w:szCs w:val="19"/>
          <w:lang w:val="de-DE"/>
        </w:rPr>
        <w:t>Historie trolejbusů Škoda</w:t>
      </w:r>
      <w:r>
        <w:rPr>
          <w:rStyle w:val="HTML"/>
          <w:rFonts w:ascii="Times New Roman" w:hAnsi="Times New Roman" w:cs="Arial"/>
          <w:i w:val="0"/>
          <w:iCs w:val="0"/>
          <w:sz w:val="20"/>
          <w:szCs w:val="19"/>
          <w:lang w:val="de-DE"/>
        </w:rPr>
        <w:t>. Plze</w:t>
      </w:r>
      <w:r>
        <w:rPr>
          <w:rStyle w:val="HTML"/>
          <w:rFonts w:ascii="Times New Roman" w:hAnsi="Times New Roman" w:cs="Arial"/>
          <w:i w:val="0"/>
          <w:iCs w:val="0"/>
          <w:sz w:val="20"/>
          <w:szCs w:val="19"/>
        </w:rPr>
        <w:t>ň: Š</w:t>
      </w:r>
      <w:r>
        <w:rPr>
          <w:rStyle w:val="HTML"/>
          <w:rFonts w:ascii="Times New Roman" w:hAnsi="Times New Roman" w:cs="Arial"/>
          <w:i w:val="0"/>
          <w:iCs w:val="0"/>
          <w:sz w:val="20"/>
          <w:szCs w:val="19"/>
          <w:lang w:val="de-DE"/>
        </w:rPr>
        <w:t>koda</w:t>
      </w:r>
      <w:r>
        <w:rPr>
          <w:rStyle w:val="HTML"/>
          <w:rFonts w:ascii="Times New Roman" w:hAnsi="Times New Roman" w:cs="Arial"/>
          <w:i w:val="0"/>
          <w:iCs w:val="0"/>
          <w:sz w:val="20"/>
          <w:szCs w:val="19"/>
        </w:rPr>
        <w:t xml:space="preserve">, 2005. </w:t>
      </w:r>
      <w:r>
        <w:rPr>
          <w:rStyle w:val="HTML"/>
          <w:rFonts w:ascii="Times New Roman" w:hAnsi="Times New Roman" w:cs="Arial"/>
          <w:i w:val="0"/>
          <w:iCs w:val="0"/>
          <w:sz w:val="20"/>
          <w:szCs w:val="19"/>
          <w:lang w:val="de-DE"/>
        </w:rPr>
        <w:t>S</w:t>
      </w:r>
      <w:r>
        <w:rPr>
          <w:rStyle w:val="HTML"/>
          <w:rFonts w:ascii="Times New Roman" w:hAnsi="Times New Roman" w:cs="Arial"/>
          <w:i w:val="0"/>
          <w:iCs w:val="0"/>
          <w:sz w:val="20"/>
          <w:szCs w:val="19"/>
        </w:rPr>
        <w:t>.</w:t>
      </w:r>
      <w:r>
        <w:rPr>
          <w:rStyle w:val="HTML"/>
          <w:rFonts w:ascii="Times New Roman" w:hAnsi="Times New Roman" w:cs="Arial"/>
          <w:i w:val="0"/>
          <w:iCs w:val="0"/>
          <w:sz w:val="20"/>
          <w:szCs w:val="19"/>
          <w:lang w:val="de-DE"/>
        </w:rPr>
        <w:t> </w:t>
      </w:r>
      <w:r>
        <w:rPr>
          <w:rStyle w:val="HTML"/>
          <w:rFonts w:ascii="Times New Roman" w:hAnsi="Times New Roman" w:cs="Arial"/>
          <w:i w:val="0"/>
          <w:iCs w:val="0"/>
          <w:sz w:val="20"/>
          <w:szCs w:val="19"/>
        </w:rPr>
        <w:t>49</w:t>
      </w:r>
      <w:r>
        <w:rPr>
          <w:rStyle w:val="reference-text"/>
          <w:rFonts w:ascii="Times New Roman" w:hAnsi="Times New Roman" w:cs="Arial"/>
          <w:sz w:val="20"/>
          <w:szCs w:val="19"/>
        </w:rPr>
        <w:t>, 129.</w:t>
      </w:r>
    </w:p>
  </w:footnote>
  <w:footnote w:id="3">
    <w:p w:rsidR="00B20B41" w:rsidRDefault="00132EBD">
      <w:pPr>
        <w:spacing w:after="0" w:line="360" w:lineRule="auto"/>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rPr>
        <w:t xml:space="preserve">  «Волыняки – это чехи с Волыни»// </w:t>
      </w:r>
      <w:hyperlink r:id="rId2" w:history="1">
        <w:r>
          <w:rPr>
            <w:rStyle w:val="a7"/>
            <w:rFonts w:ascii="Times New Roman" w:hAnsi="Times New Roman"/>
            <w:color w:val="auto"/>
            <w:sz w:val="20"/>
            <w:szCs w:val="20"/>
            <w:u w:val="none"/>
          </w:rPr>
          <w:t>http://respublika.cz/cheshskoe-obozrenie/istoriya/obshchestvo/1587-volynyaki-eto-chekhi-s-volyni</w:t>
        </w:r>
      </w:hyperlink>
    </w:p>
  </w:footnote>
  <w:footnote w:id="4">
    <w:p w:rsidR="00B20B41" w:rsidRDefault="00132EBD">
      <w:pPr>
        <w:spacing w:after="0" w:line="360" w:lineRule="auto"/>
        <w:rPr>
          <w:rFonts w:ascii="Times New Roman" w:hAnsi="Times New Roman"/>
          <w:sz w:val="20"/>
          <w:szCs w:val="20"/>
          <w:lang w:val="en-US"/>
        </w:rPr>
      </w:pPr>
      <w:r>
        <w:rPr>
          <w:rStyle w:val="ab"/>
          <w:rFonts w:ascii="Times New Roman" w:hAnsi="Times New Roman"/>
          <w:sz w:val="20"/>
          <w:szCs w:val="20"/>
        </w:rPr>
        <w:footnoteRef/>
      </w:r>
      <w:r>
        <w:rPr>
          <w:rFonts w:ascii="Times New Roman" w:hAnsi="Times New Roman"/>
          <w:sz w:val="20"/>
          <w:szCs w:val="20"/>
          <w:lang w:val="en-US"/>
        </w:rPr>
        <w:t xml:space="preserve"> Cizinci v ČR podle státního občanství v letech</w:t>
      </w:r>
      <w:r>
        <w:rPr>
          <w:rFonts w:ascii="Times New Roman" w:hAnsi="Times New Roman"/>
          <w:sz w:val="20"/>
          <w:szCs w:val="20"/>
          <w:lang w:val="en-US"/>
        </w:rPr>
        <w:t xml:space="preserve"> 1994 – 2016. URL:</w:t>
      </w:r>
      <w:r>
        <w:rPr>
          <w:rFonts w:ascii="Times New Roman" w:hAnsi="Times New Roman"/>
          <w:sz w:val="20"/>
          <w:szCs w:val="20"/>
          <w:lang w:val="cs-CZ"/>
        </w:rPr>
        <w:t xml:space="preserve"> </w:t>
      </w:r>
      <w:hyperlink r:id="rId3" w:history="1">
        <w:r>
          <w:rPr>
            <w:rStyle w:val="a7"/>
            <w:rFonts w:ascii="Times New Roman" w:hAnsi="Times New Roman"/>
            <w:color w:val="auto"/>
            <w:sz w:val="20"/>
            <w:szCs w:val="20"/>
            <w:u w:val="none"/>
            <w:lang w:val="en-US"/>
          </w:rPr>
          <w:t>https://www.czso.cz/csu/cizinci/4-ciz_pocet_cizincu#cr</w:t>
        </w:r>
      </w:hyperlink>
      <w:r>
        <w:rPr>
          <w:rStyle w:val="a7"/>
          <w:rFonts w:ascii="Times New Roman" w:hAnsi="Times New Roman"/>
          <w:color w:val="auto"/>
          <w:sz w:val="20"/>
          <w:szCs w:val="20"/>
          <w:u w:val="none"/>
          <w:lang w:val="en-US"/>
        </w:rPr>
        <w:t xml:space="preserve">;  </w:t>
      </w:r>
    </w:p>
    <w:p w:rsidR="00B20B41" w:rsidRDefault="00132EBD">
      <w:pPr>
        <w:pStyle w:val="1"/>
        <w:spacing w:before="0" w:beforeAutospacing="0" w:after="0" w:afterAutospacing="0" w:line="360" w:lineRule="auto"/>
        <w:rPr>
          <w:b w:val="0"/>
          <w:bCs w:val="0"/>
          <w:sz w:val="20"/>
          <w:szCs w:val="20"/>
          <w:lang w:val="en-US"/>
        </w:rPr>
      </w:pPr>
      <w:r>
        <w:rPr>
          <w:b w:val="0"/>
          <w:bCs w:val="0"/>
          <w:sz w:val="20"/>
          <w:szCs w:val="20"/>
          <w:lang w:val="en-US"/>
        </w:rPr>
        <w:t>Cizinci předčili v práci načerno Čechy. Přicházejí z Ukrajiny i Vietnamu</w:t>
      </w:r>
      <w:r>
        <w:rPr>
          <w:rStyle w:val="time-date"/>
          <w:b w:val="0"/>
          <w:sz w:val="20"/>
          <w:szCs w:val="20"/>
          <w:lang w:val="en-US"/>
        </w:rPr>
        <w:t xml:space="preserve">. </w:t>
      </w:r>
      <w:r>
        <w:rPr>
          <w:b w:val="0"/>
          <w:sz w:val="20"/>
          <w:szCs w:val="20"/>
          <w:lang w:val="en-US"/>
        </w:rPr>
        <w:t>URL:</w:t>
      </w:r>
    </w:p>
    <w:p w:rsidR="00B20B41" w:rsidRDefault="00132EBD">
      <w:pPr>
        <w:pStyle w:val="a4"/>
        <w:spacing w:line="360" w:lineRule="auto"/>
        <w:rPr>
          <w:rFonts w:ascii="Times New Roman" w:hAnsi="Times New Roman"/>
          <w:lang w:val="en-US"/>
        </w:rPr>
      </w:pPr>
      <w:hyperlink r:id="rId4" w:history="1">
        <w:r>
          <w:rPr>
            <w:rStyle w:val="a7"/>
            <w:rFonts w:ascii="Times New Roman" w:hAnsi="Times New Roman"/>
            <w:color w:val="auto"/>
            <w:u w:val="none"/>
            <w:lang w:val="en-US"/>
          </w:rPr>
          <w:t>https://ekonomika.idnes.cz/nelegalni-prace-v-cesku-cizinci-ukrajina-vietnam-f6p-/ekonomika.aspx?c=A170117_122337_ek</w:t>
        </w:r>
        <w:r>
          <w:rPr>
            <w:rStyle w:val="a7"/>
            <w:rFonts w:ascii="Times New Roman" w:hAnsi="Times New Roman"/>
            <w:color w:val="auto"/>
            <w:u w:val="none"/>
            <w:lang w:val="en-US"/>
          </w:rPr>
          <w:t>onomika_lve</w:t>
        </w:r>
      </w:hyperlink>
      <w:r>
        <w:rPr>
          <w:rFonts w:ascii="Times New Roman" w:hAnsi="Times New Roman"/>
          <w:lang w:val="en-US"/>
        </w:rPr>
        <w:t xml:space="preserve"> </w:t>
      </w:r>
    </w:p>
  </w:footnote>
  <w:footnote w:id="5">
    <w:p w:rsidR="00B20B41" w:rsidRDefault="00132EBD">
      <w:pPr>
        <w:pStyle w:val="a4"/>
        <w:spacing w:line="360" w:lineRule="auto"/>
        <w:rPr>
          <w:rFonts w:ascii="Times New Roman" w:eastAsia="Times New Roman" w:hAnsi="Times New Roman"/>
          <w:bCs/>
          <w:lang w:val="en-US"/>
        </w:rPr>
      </w:pPr>
      <w:r>
        <w:rPr>
          <w:rStyle w:val="ab"/>
          <w:rFonts w:ascii="Times New Roman" w:hAnsi="Times New Roman"/>
        </w:rPr>
        <w:footnoteRef/>
      </w:r>
      <w:r>
        <w:rPr>
          <w:rFonts w:ascii="Times New Roman" w:hAnsi="Times New Roman"/>
          <w:lang w:val="en-US"/>
        </w:rPr>
        <w:t xml:space="preserve"> Středoevropská iniciativa</w:t>
      </w:r>
      <w:r>
        <w:rPr>
          <w:rFonts w:ascii="Times New Roman" w:eastAsia="Times New Roman" w:hAnsi="Times New Roman"/>
          <w:bCs/>
          <w:lang w:val="en-US"/>
        </w:rPr>
        <w:t xml:space="preserve">)// </w:t>
      </w:r>
      <w:r>
        <w:rPr>
          <w:rFonts w:ascii="Times New Roman" w:eastAsia="Times New Roman" w:hAnsi="Times New Roman"/>
          <w:bCs/>
          <w:lang w:val="cs-CZ"/>
        </w:rPr>
        <w:t>MZV ČR</w:t>
      </w:r>
      <w:r>
        <w:rPr>
          <w:rFonts w:ascii="Times New Roman" w:eastAsia="Times New Roman" w:hAnsi="Times New Roman"/>
          <w:bCs/>
          <w:lang w:val="en-US"/>
        </w:rPr>
        <w:t>.</w:t>
      </w:r>
    </w:p>
    <w:p w:rsidR="00B20B41" w:rsidRDefault="00132EBD">
      <w:pPr>
        <w:pStyle w:val="a4"/>
        <w:spacing w:line="360" w:lineRule="auto"/>
        <w:rPr>
          <w:rFonts w:ascii="Times New Roman" w:hAnsi="Times New Roman"/>
          <w:lang w:val="en-US"/>
        </w:rPr>
      </w:pPr>
      <w:hyperlink r:id="rId5" w:history="1">
        <w:r>
          <w:rPr>
            <w:rStyle w:val="a7"/>
            <w:rFonts w:ascii="Times New Roman" w:hAnsi="Times New Roman"/>
            <w:color w:val="auto"/>
            <w:u w:val="none"/>
            <w:lang w:val="en-US"/>
          </w:rPr>
          <w:t>https://www.mzv.cz/jnp/cz/zahranicni_vztahy/cr_v_evrope/cei_stredoevropska_iniciativa/index</w:t>
        </w:r>
        <w:r>
          <w:rPr>
            <w:rStyle w:val="a7"/>
            <w:rFonts w:ascii="Times New Roman" w:hAnsi="Times New Roman"/>
            <w:color w:val="auto"/>
            <w:u w:val="none"/>
            <w:lang w:val="en-US"/>
          </w:rPr>
          <w:t>.html</w:t>
        </w:r>
      </w:hyperlink>
    </w:p>
    <w:p w:rsidR="00B20B41" w:rsidRDefault="00B20B41">
      <w:pPr>
        <w:pStyle w:val="a4"/>
        <w:rPr>
          <w:lang w:val="en-US"/>
        </w:rPr>
      </w:pPr>
    </w:p>
  </w:footnote>
  <w:footnote w:id="6">
    <w:p w:rsidR="00B20B41" w:rsidRDefault="00132EBD">
      <w:pPr>
        <w:pStyle w:val="a4"/>
        <w:spacing w:line="360" w:lineRule="auto"/>
        <w:rPr>
          <w:rFonts w:ascii="Times New Roman" w:hAnsi="Times New Roman"/>
          <w:lang w:val="en-US"/>
        </w:rPr>
      </w:pPr>
      <w:r>
        <w:rPr>
          <w:rStyle w:val="ab"/>
          <w:rFonts w:ascii="Times New Roman" w:hAnsi="Times New Roman"/>
        </w:rPr>
        <w:footnoteRef/>
      </w:r>
      <w:r>
        <w:rPr>
          <w:rFonts w:ascii="Times New Roman" w:hAnsi="Times New Roman"/>
          <w:lang w:val="en-US"/>
        </w:rPr>
        <w:t xml:space="preserve"> Ibid.</w:t>
      </w:r>
    </w:p>
  </w:footnote>
  <w:footnote w:id="7">
    <w:p w:rsidR="00B20B41" w:rsidRDefault="00132EBD">
      <w:pPr>
        <w:spacing w:after="0" w:line="360" w:lineRule="auto"/>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lang w:val="de-DE"/>
        </w:rPr>
        <w:t xml:space="preserve"> EU: Východní partnerství jako sféra vlivu? Nesmysl// Aktualne.cz,</w:t>
      </w:r>
      <w:r>
        <w:rPr>
          <w:rFonts w:ascii="Times New Roman" w:hAnsi="Times New Roman"/>
          <w:sz w:val="20"/>
          <w:szCs w:val="20"/>
          <w:lang w:val="cs-CZ"/>
        </w:rPr>
        <w:t xml:space="preserve"> </w:t>
      </w:r>
      <w:r>
        <w:rPr>
          <w:rFonts w:ascii="Times New Roman" w:hAnsi="Times New Roman"/>
          <w:sz w:val="20"/>
          <w:szCs w:val="20"/>
          <w:lang w:val="de-DE"/>
        </w:rPr>
        <w:t xml:space="preserve">27. 4. 2009.  </w:t>
      </w:r>
      <w:hyperlink r:id="rId6" w:history="1">
        <w:r>
          <w:rPr>
            <w:rStyle w:val="a7"/>
            <w:rFonts w:ascii="Times New Roman" w:hAnsi="Times New Roman"/>
            <w:color w:val="auto"/>
            <w:sz w:val="20"/>
            <w:szCs w:val="20"/>
            <w:u w:val="none"/>
            <w:lang w:val="de-DE"/>
          </w:rPr>
          <w:t>https</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zpravy</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aktualne</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cz</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zahranici</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eu</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vychodni</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partnerstvi</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jako</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sfera</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vlivu</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nesmysl</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r</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i</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article</w:t>
        </w:r>
        <w:r>
          <w:rPr>
            <w:rStyle w:val="a7"/>
            <w:rFonts w:ascii="Times New Roman" w:hAnsi="Times New Roman"/>
            <w:color w:val="auto"/>
            <w:sz w:val="20"/>
            <w:szCs w:val="20"/>
            <w:u w:val="none"/>
          </w:rPr>
          <w:t>:635794/</w:t>
        </w:r>
      </w:hyperlink>
    </w:p>
  </w:footnote>
  <w:footnote w:id="8">
    <w:p w:rsidR="00B20B41" w:rsidRDefault="00132EBD">
      <w:pPr>
        <w:spacing w:after="0" w:line="360" w:lineRule="auto"/>
        <w:rPr>
          <w:rFonts w:ascii="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rPr>
        <w:t xml:space="preserve"> </w:t>
      </w:r>
      <w:r>
        <w:rPr>
          <w:rFonts w:ascii="Times New Roman" w:hAnsi="Times New Roman"/>
          <w:bCs/>
          <w:sz w:val="20"/>
          <w:szCs w:val="20"/>
          <w:lang w:val="cs-CZ"/>
        </w:rPr>
        <w:t>DOKUMENT: Východní partnerství není namířeno proti žádné zemi, řekl Klaus</w:t>
      </w:r>
      <w:r>
        <w:rPr>
          <w:rFonts w:ascii="Times New Roman" w:hAnsi="Times New Roman"/>
          <w:bCs/>
          <w:sz w:val="20"/>
          <w:szCs w:val="20"/>
        </w:rPr>
        <w:t xml:space="preserve">// </w:t>
      </w:r>
      <w:r>
        <w:rPr>
          <w:rFonts w:ascii="Times New Roman" w:hAnsi="Times New Roman"/>
          <w:bCs/>
          <w:sz w:val="20"/>
          <w:szCs w:val="20"/>
          <w:lang w:val="de-DE"/>
        </w:rPr>
        <w:t>iDNES</w:t>
      </w:r>
      <w:r>
        <w:rPr>
          <w:rFonts w:ascii="Times New Roman" w:hAnsi="Times New Roman"/>
          <w:bCs/>
          <w:sz w:val="20"/>
          <w:szCs w:val="20"/>
        </w:rPr>
        <w:t>.</w:t>
      </w:r>
      <w:r>
        <w:rPr>
          <w:rFonts w:ascii="Times New Roman" w:hAnsi="Times New Roman"/>
          <w:bCs/>
          <w:sz w:val="20"/>
          <w:szCs w:val="20"/>
          <w:lang w:val="de-DE"/>
        </w:rPr>
        <w:t>cz</w:t>
      </w:r>
      <w:r>
        <w:rPr>
          <w:rFonts w:ascii="Times New Roman" w:hAnsi="Times New Roman"/>
          <w:bCs/>
          <w:sz w:val="20"/>
          <w:szCs w:val="20"/>
        </w:rPr>
        <w:t xml:space="preserve">, </w:t>
      </w:r>
      <w:r>
        <w:rPr>
          <w:rStyle w:val="time-date"/>
          <w:rFonts w:ascii="Times New Roman" w:hAnsi="Times New Roman"/>
          <w:sz w:val="20"/>
          <w:szCs w:val="20"/>
          <w:lang w:val="cs-CZ"/>
        </w:rPr>
        <w:t xml:space="preserve">7. května 2009. </w:t>
      </w:r>
    </w:p>
    <w:p w:rsidR="00B20B41" w:rsidRDefault="00132EBD">
      <w:pPr>
        <w:pStyle w:val="a3"/>
        <w:spacing w:before="0" w:beforeAutospacing="0" w:after="0" w:afterAutospacing="0" w:line="360" w:lineRule="auto"/>
        <w:rPr>
          <w:sz w:val="20"/>
          <w:szCs w:val="20"/>
          <w:lang w:val="cs-CZ"/>
        </w:rPr>
      </w:pPr>
      <w:r>
        <w:rPr>
          <w:bCs/>
          <w:sz w:val="20"/>
          <w:szCs w:val="20"/>
          <w:lang w:val="cs-CZ"/>
        </w:rPr>
        <w:t xml:space="preserve"> </w:t>
      </w:r>
      <w:hyperlink r:id="rId7" w:history="1">
        <w:r>
          <w:rPr>
            <w:rStyle w:val="a7"/>
            <w:color w:val="auto"/>
            <w:sz w:val="20"/>
            <w:szCs w:val="20"/>
            <w:u w:val="none"/>
            <w:lang w:val="cs-CZ"/>
          </w:rPr>
          <w:t>https://zpravy.idnes.cz/dokument-vychodni-partnerstvi-neni-namireno-proti-zadne-zemi-rekl-klaus-1q6-/</w:t>
        </w:r>
        <w:r>
          <w:rPr>
            <w:rStyle w:val="a7"/>
            <w:color w:val="auto"/>
            <w:sz w:val="20"/>
            <w:szCs w:val="20"/>
            <w:u w:val="none"/>
            <w:lang w:val="cs-CZ"/>
          </w:rPr>
          <w:t>domaci.aspx?c=A090507_210624_domaci_anv</w:t>
        </w:r>
      </w:hyperlink>
    </w:p>
  </w:footnote>
  <w:footnote w:id="9">
    <w:p w:rsidR="00B20B41" w:rsidRDefault="00132EBD">
      <w:pPr>
        <w:spacing w:after="0" w:line="360" w:lineRule="auto"/>
        <w:rPr>
          <w:rFonts w:ascii="Times New Roman" w:hAnsi="Times New Roman"/>
          <w:bCs/>
          <w:spacing w:val="2"/>
          <w:sz w:val="20"/>
          <w:szCs w:val="20"/>
          <w:lang w:val="de-DE"/>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pacing w:val="2"/>
          <w:sz w:val="20"/>
          <w:szCs w:val="20"/>
          <w:lang w:val="de-DE"/>
        </w:rPr>
        <w:t>EU zahájila na pražském summitu projekt východního partnerství//</w:t>
      </w:r>
    </w:p>
    <w:p w:rsidR="00B20B41" w:rsidRDefault="00132EBD">
      <w:pPr>
        <w:spacing w:after="0" w:line="360" w:lineRule="auto"/>
        <w:rPr>
          <w:rFonts w:ascii="Times New Roman" w:eastAsia="Times New Roman" w:hAnsi="Times New Roman"/>
          <w:spacing w:val="2"/>
          <w:sz w:val="20"/>
          <w:szCs w:val="20"/>
          <w:lang w:val="de-DE"/>
        </w:rPr>
      </w:pPr>
      <w:r>
        <w:rPr>
          <w:rFonts w:ascii="Times New Roman" w:hAnsi="Times New Roman"/>
          <w:sz w:val="20"/>
          <w:szCs w:val="20"/>
          <w:lang w:val="de-DE"/>
        </w:rPr>
        <w:t xml:space="preserve">iRozhlas.cz, 7. května 2009. </w:t>
      </w:r>
      <w:hyperlink r:id="rId8" w:history="1">
        <w:r>
          <w:rPr>
            <w:rStyle w:val="a7"/>
            <w:rFonts w:ascii="Times New Roman" w:eastAsia="Times New Roman" w:hAnsi="Times New Roman"/>
            <w:color w:val="auto"/>
            <w:spacing w:val="2"/>
            <w:sz w:val="20"/>
            <w:szCs w:val="20"/>
            <w:u w:val="none"/>
            <w:lang w:val="de-DE"/>
          </w:rPr>
          <w:t>https://www.irozhlas.cz/zpravy-domov/eu-zahajila-na-prazskem-summitu-projekt-vychodniho-partnerstvi_200905072219_kbrezovska</w:t>
        </w:r>
      </w:hyperlink>
    </w:p>
  </w:footnote>
  <w:footnote w:id="10">
    <w:p w:rsidR="00B20B41" w:rsidRDefault="00132EBD">
      <w:pPr>
        <w:pStyle w:val="a4"/>
        <w:spacing w:line="360" w:lineRule="auto"/>
        <w:rPr>
          <w:rFonts w:ascii="Times New Roman" w:hAnsi="Times New Roman"/>
          <w:lang w:val="en-US"/>
        </w:rPr>
      </w:pPr>
      <w:r>
        <w:rPr>
          <w:rStyle w:val="ab"/>
          <w:rFonts w:ascii="Times New Roman" w:hAnsi="Times New Roman"/>
        </w:rPr>
        <w:footnoteRef/>
      </w:r>
      <w:r>
        <w:rPr>
          <w:rFonts w:ascii="Times New Roman" w:hAnsi="Times New Roman"/>
          <w:lang w:val="en-US"/>
        </w:rPr>
        <w:t xml:space="preserve"> </w:t>
      </w:r>
      <w:r>
        <w:rPr>
          <w:rFonts w:ascii="Times New Roman" w:hAnsi="Times New Roman"/>
          <w:lang w:val="cs-CZ"/>
        </w:rPr>
        <w:t xml:space="preserve">Štefan </w:t>
      </w:r>
      <w:r>
        <w:rPr>
          <w:rFonts w:ascii="Times New Roman" w:hAnsi="Times New Roman"/>
          <w:lang w:val="en-US"/>
        </w:rPr>
        <w:t>Füle// The European Comission. Members of the European Comission. http://ec.europa.eu/archives/commissi</w:t>
      </w:r>
      <w:r>
        <w:rPr>
          <w:rFonts w:ascii="Times New Roman" w:hAnsi="Times New Roman"/>
          <w:lang w:val="en-US"/>
        </w:rPr>
        <w:t>on_2010-2014/fule/about/cv/index_en.htm</w:t>
      </w:r>
    </w:p>
  </w:footnote>
  <w:footnote w:id="11">
    <w:p w:rsidR="00B20B41" w:rsidRDefault="00132EBD">
      <w:pPr>
        <w:spacing w:after="0" w:line="360" w:lineRule="auto"/>
        <w:rPr>
          <w:rFonts w:ascii="Times New Roman" w:hAnsi="Times New Roman"/>
          <w:sz w:val="20"/>
          <w:szCs w:val="20"/>
          <w:lang w:val="de-DE"/>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z w:val="20"/>
          <w:szCs w:val="20"/>
          <w:lang w:val="de-DE"/>
        </w:rPr>
        <w:t xml:space="preserve">Východní partnerství// </w:t>
      </w:r>
      <w:r>
        <w:rPr>
          <w:rFonts w:ascii="Times New Roman" w:eastAsia="Times New Roman" w:hAnsi="Times New Roman"/>
          <w:bCs/>
          <w:sz w:val="20"/>
          <w:szCs w:val="20"/>
          <w:lang w:val="cs-CZ"/>
        </w:rPr>
        <w:t>MZV ČR</w:t>
      </w:r>
      <w:r>
        <w:rPr>
          <w:rFonts w:ascii="Times New Roman" w:eastAsia="Times New Roman" w:hAnsi="Times New Roman"/>
          <w:bCs/>
          <w:sz w:val="20"/>
          <w:szCs w:val="20"/>
          <w:lang w:val="de-DE"/>
        </w:rPr>
        <w:t xml:space="preserve">. </w:t>
      </w:r>
      <w:r>
        <w:rPr>
          <w:rFonts w:ascii="Times New Roman" w:hAnsi="Times New Roman"/>
          <w:sz w:val="20"/>
          <w:szCs w:val="20"/>
          <w:lang w:val="de-DE"/>
        </w:rPr>
        <w:t xml:space="preserve">08.01.2011. </w:t>
      </w:r>
      <w:hyperlink r:id="rId9" w:history="1">
        <w:r>
          <w:rPr>
            <w:rStyle w:val="a7"/>
            <w:rFonts w:ascii="Times New Roman" w:hAnsi="Times New Roman"/>
            <w:color w:val="auto"/>
            <w:sz w:val="20"/>
            <w:szCs w:val="20"/>
            <w:u w:val="none"/>
            <w:lang w:val="de-DE"/>
          </w:rPr>
          <w:t>https://www.mzv.cz/jnp/cz/zahranicni_vztahy/cr_v_evrope/vnejsi_vztahy_eu/vychodni_partnerstvi/vychodni_partnerstvi.html</w:t>
        </w:r>
      </w:hyperlink>
    </w:p>
  </w:footnote>
  <w:footnote w:id="12">
    <w:p w:rsidR="00B20B41" w:rsidRDefault="00132EBD">
      <w:pPr>
        <w:pStyle w:val="a4"/>
        <w:spacing w:line="36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Ibid.</w:t>
      </w:r>
    </w:p>
  </w:footnote>
  <w:footnote w:id="13">
    <w:p w:rsidR="00B20B41" w:rsidRDefault="00132EBD">
      <w:pPr>
        <w:spacing w:after="0" w:line="360" w:lineRule="auto"/>
        <w:rPr>
          <w:rFonts w:ascii="Times New Roman" w:hAnsi="Times New Roman"/>
          <w:sz w:val="20"/>
          <w:szCs w:val="20"/>
          <w:lang w:val="en-US"/>
        </w:rPr>
      </w:pPr>
      <w:r>
        <w:rPr>
          <w:rStyle w:val="ab"/>
          <w:rFonts w:ascii="Times New Roman" w:hAnsi="Times New Roman"/>
          <w:sz w:val="20"/>
          <w:szCs w:val="20"/>
        </w:rPr>
        <w:footnoteRef/>
      </w:r>
      <w:r>
        <w:rPr>
          <w:rFonts w:ascii="Times New Roman" w:hAnsi="Times New Roman"/>
          <w:sz w:val="20"/>
          <w:szCs w:val="20"/>
          <w:lang w:val="de-DE"/>
        </w:rPr>
        <w:t xml:space="preserve"> Bezpečnostní strategie České republiky 2011</w:t>
      </w:r>
      <w:r>
        <w:rPr>
          <w:rFonts w:ascii="Times New Roman" w:hAnsi="Times New Roman"/>
          <w:bCs/>
          <w:sz w:val="20"/>
          <w:szCs w:val="20"/>
          <w:lang w:val="de-DE"/>
        </w:rPr>
        <w:t xml:space="preserve">// </w:t>
      </w:r>
      <w:r>
        <w:rPr>
          <w:rFonts w:ascii="Times New Roman" w:eastAsia="Times New Roman" w:hAnsi="Times New Roman"/>
          <w:bCs/>
          <w:sz w:val="20"/>
          <w:szCs w:val="20"/>
          <w:lang w:val="cs-CZ"/>
        </w:rPr>
        <w:t>MZV ČR</w:t>
      </w:r>
      <w:r>
        <w:rPr>
          <w:rFonts w:ascii="Times New Roman" w:eastAsia="Times New Roman" w:hAnsi="Times New Roman"/>
          <w:bCs/>
          <w:sz w:val="20"/>
          <w:szCs w:val="20"/>
          <w:lang w:val="de-DE"/>
        </w:rPr>
        <w:t xml:space="preserve">. </w:t>
      </w:r>
      <w:hyperlink r:id="rId10" w:history="1">
        <w:r>
          <w:rPr>
            <w:rStyle w:val="a7"/>
            <w:rFonts w:ascii="Times New Roman" w:hAnsi="Times New Roman"/>
            <w:color w:val="auto"/>
            <w:sz w:val="20"/>
            <w:szCs w:val="20"/>
            <w:u w:val="none"/>
            <w:lang w:val="en-US"/>
          </w:rPr>
          <w:t>https://www.mzv.cz/file/699914/Bezpecnostni_strategie_CR_2011.pdf</w:t>
        </w:r>
      </w:hyperlink>
    </w:p>
  </w:footnote>
  <w:footnote w:id="14">
    <w:p w:rsidR="00B20B41" w:rsidRDefault="00132EBD">
      <w:pPr>
        <w:spacing w:after="0" w:line="360" w:lineRule="auto"/>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lang w:val="en-US"/>
        </w:rPr>
        <w:t xml:space="preserve"> </w:t>
      </w:r>
      <w:r>
        <w:rPr>
          <w:rFonts w:ascii="Times New Roman" w:hAnsi="Times New Roman"/>
          <w:bCs/>
          <w:sz w:val="20"/>
          <w:szCs w:val="20"/>
          <w:lang w:val="de-DE"/>
        </w:rPr>
        <w:t>Sch</w:t>
      </w:r>
      <w:r>
        <w:rPr>
          <w:rFonts w:ascii="Times New Roman" w:hAnsi="Times New Roman"/>
          <w:bCs/>
          <w:sz w:val="20"/>
          <w:szCs w:val="20"/>
          <w:lang w:val="en-US"/>
        </w:rPr>
        <w:t>ů</w:t>
      </w:r>
      <w:r>
        <w:rPr>
          <w:rFonts w:ascii="Times New Roman" w:hAnsi="Times New Roman"/>
          <w:bCs/>
          <w:sz w:val="20"/>
          <w:szCs w:val="20"/>
          <w:lang w:val="de-DE"/>
        </w:rPr>
        <w:t>zka</w:t>
      </w:r>
      <w:r>
        <w:rPr>
          <w:rFonts w:ascii="Times New Roman" w:hAnsi="Times New Roman"/>
          <w:bCs/>
          <w:sz w:val="20"/>
          <w:szCs w:val="20"/>
          <w:lang w:val="en-US"/>
        </w:rPr>
        <w:t xml:space="preserve"> </w:t>
      </w:r>
      <w:r>
        <w:rPr>
          <w:rFonts w:ascii="Times New Roman" w:hAnsi="Times New Roman"/>
          <w:bCs/>
          <w:sz w:val="20"/>
          <w:szCs w:val="20"/>
          <w:lang w:val="de-DE"/>
        </w:rPr>
        <w:t>V</w:t>
      </w:r>
      <w:r>
        <w:rPr>
          <w:rFonts w:ascii="Times New Roman" w:hAnsi="Times New Roman"/>
          <w:bCs/>
          <w:sz w:val="20"/>
          <w:szCs w:val="20"/>
          <w:lang w:val="en-US"/>
        </w:rPr>
        <w:t xml:space="preserve">4 </w:t>
      </w:r>
      <w:r>
        <w:rPr>
          <w:rFonts w:ascii="Times New Roman" w:hAnsi="Times New Roman"/>
          <w:bCs/>
          <w:sz w:val="20"/>
          <w:szCs w:val="20"/>
          <w:lang w:val="de-DE"/>
        </w:rPr>
        <w:t>a</w:t>
      </w:r>
      <w:r>
        <w:rPr>
          <w:rFonts w:ascii="Times New Roman" w:hAnsi="Times New Roman"/>
          <w:bCs/>
          <w:sz w:val="20"/>
          <w:szCs w:val="20"/>
          <w:lang w:val="en-US"/>
        </w:rPr>
        <w:t xml:space="preserve"> </w:t>
      </w:r>
      <w:r>
        <w:rPr>
          <w:rFonts w:ascii="Times New Roman" w:hAnsi="Times New Roman"/>
          <w:bCs/>
          <w:sz w:val="20"/>
          <w:szCs w:val="20"/>
          <w:lang w:val="de-DE"/>
        </w:rPr>
        <w:t>zem</w:t>
      </w:r>
      <w:r>
        <w:rPr>
          <w:rFonts w:ascii="Times New Roman" w:hAnsi="Times New Roman"/>
          <w:bCs/>
          <w:sz w:val="20"/>
          <w:szCs w:val="20"/>
          <w:lang w:val="en-US"/>
        </w:rPr>
        <w:t xml:space="preserve">í </w:t>
      </w:r>
      <w:r>
        <w:rPr>
          <w:rFonts w:ascii="Times New Roman" w:hAnsi="Times New Roman"/>
          <w:bCs/>
          <w:sz w:val="20"/>
          <w:szCs w:val="20"/>
          <w:lang w:val="de-DE"/>
        </w:rPr>
        <w:t>V</w:t>
      </w:r>
      <w:r>
        <w:rPr>
          <w:rFonts w:ascii="Times New Roman" w:hAnsi="Times New Roman"/>
          <w:bCs/>
          <w:sz w:val="20"/>
          <w:szCs w:val="20"/>
          <w:lang w:val="en-US"/>
        </w:rPr>
        <w:t>ý</w:t>
      </w:r>
      <w:r>
        <w:rPr>
          <w:rFonts w:ascii="Times New Roman" w:hAnsi="Times New Roman"/>
          <w:bCs/>
          <w:sz w:val="20"/>
          <w:szCs w:val="20"/>
          <w:lang w:val="de-DE"/>
        </w:rPr>
        <w:t>chodn</w:t>
      </w:r>
      <w:r>
        <w:rPr>
          <w:rFonts w:ascii="Times New Roman" w:hAnsi="Times New Roman"/>
          <w:bCs/>
          <w:sz w:val="20"/>
          <w:szCs w:val="20"/>
          <w:lang w:val="en-US"/>
        </w:rPr>
        <w:t>í</w:t>
      </w:r>
      <w:r>
        <w:rPr>
          <w:rFonts w:ascii="Times New Roman" w:hAnsi="Times New Roman"/>
          <w:bCs/>
          <w:sz w:val="20"/>
          <w:szCs w:val="20"/>
          <w:lang w:val="de-DE"/>
        </w:rPr>
        <w:t>ho</w:t>
      </w:r>
      <w:r>
        <w:rPr>
          <w:rFonts w:ascii="Times New Roman" w:hAnsi="Times New Roman"/>
          <w:bCs/>
          <w:sz w:val="20"/>
          <w:szCs w:val="20"/>
          <w:lang w:val="en-US"/>
        </w:rPr>
        <w:t xml:space="preserve"> </w:t>
      </w:r>
      <w:r>
        <w:rPr>
          <w:rFonts w:ascii="Times New Roman" w:hAnsi="Times New Roman"/>
          <w:bCs/>
          <w:sz w:val="20"/>
          <w:szCs w:val="20"/>
          <w:lang w:val="de-DE"/>
        </w:rPr>
        <w:t>partnerstv</w:t>
      </w:r>
      <w:r>
        <w:rPr>
          <w:rFonts w:ascii="Times New Roman" w:hAnsi="Times New Roman"/>
          <w:bCs/>
          <w:sz w:val="20"/>
          <w:szCs w:val="20"/>
          <w:lang w:val="en-US"/>
        </w:rPr>
        <w:t xml:space="preserve">í </w:t>
      </w:r>
      <w:r>
        <w:rPr>
          <w:rFonts w:ascii="Times New Roman" w:hAnsi="Times New Roman"/>
          <w:bCs/>
          <w:sz w:val="20"/>
          <w:szCs w:val="20"/>
          <w:lang w:val="de-DE"/>
        </w:rPr>
        <w:t>za</w:t>
      </w:r>
      <w:r>
        <w:rPr>
          <w:rFonts w:ascii="Times New Roman" w:hAnsi="Times New Roman"/>
          <w:bCs/>
          <w:sz w:val="20"/>
          <w:szCs w:val="20"/>
          <w:lang w:val="en-US"/>
        </w:rPr>
        <w:t xml:space="preserve"> úč</w:t>
      </w:r>
      <w:r>
        <w:rPr>
          <w:rFonts w:ascii="Times New Roman" w:hAnsi="Times New Roman"/>
          <w:bCs/>
          <w:sz w:val="20"/>
          <w:szCs w:val="20"/>
          <w:lang w:val="de-DE"/>
        </w:rPr>
        <w:t>asti</w:t>
      </w:r>
      <w:r>
        <w:rPr>
          <w:rFonts w:ascii="Times New Roman" w:hAnsi="Times New Roman"/>
          <w:bCs/>
          <w:sz w:val="20"/>
          <w:szCs w:val="20"/>
          <w:lang w:val="en-US"/>
        </w:rPr>
        <w:t xml:space="preserve"> </w:t>
      </w:r>
      <w:r>
        <w:rPr>
          <w:rFonts w:ascii="Times New Roman" w:hAnsi="Times New Roman"/>
          <w:bCs/>
          <w:sz w:val="20"/>
          <w:szCs w:val="20"/>
          <w:lang w:val="de-DE"/>
        </w:rPr>
        <w:t>C</w:t>
      </w:r>
      <w:r>
        <w:rPr>
          <w:rFonts w:ascii="Times New Roman" w:hAnsi="Times New Roman"/>
          <w:bCs/>
          <w:sz w:val="20"/>
          <w:szCs w:val="20"/>
          <w:lang w:val="en-US"/>
        </w:rPr>
        <w:t xml:space="preserve">. </w:t>
      </w:r>
      <w:r>
        <w:rPr>
          <w:rFonts w:ascii="Times New Roman" w:hAnsi="Times New Roman"/>
          <w:bCs/>
          <w:sz w:val="20"/>
          <w:szCs w:val="20"/>
          <w:lang w:val="de-DE"/>
        </w:rPr>
        <w:t>Ashtonov</w:t>
      </w:r>
      <w:r>
        <w:rPr>
          <w:rFonts w:ascii="Times New Roman" w:hAnsi="Times New Roman"/>
          <w:bCs/>
          <w:sz w:val="20"/>
          <w:szCs w:val="20"/>
          <w:lang w:val="en-US"/>
        </w:rPr>
        <w:t xml:space="preserve">é </w:t>
      </w:r>
      <w:r>
        <w:rPr>
          <w:rFonts w:ascii="Times New Roman" w:hAnsi="Times New Roman"/>
          <w:bCs/>
          <w:sz w:val="20"/>
          <w:szCs w:val="20"/>
          <w:lang w:val="de-DE"/>
        </w:rPr>
        <w:t>a</w:t>
      </w:r>
      <w:r>
        <w:rPr>
          <w:rFonts w:ascii="Times New Roman" w:hAnsi="Times New Roman"/>
          <w:bCs/>
          <w:sz w:val="20"/>
          <w:szCs w:val="20"/>
          <w:lang w:val="en-US"/>
        </w:rPr>
        <w:t xml:space="preserve"> Š. </w:t>
      </w:r>
      <w:r>
        <w:rPr>
          <w:rFonts w:ascii="Times New Roman" w:hAnsi="Times New Roman"/>
          <w:bCs/>
          <w:sz w:val="20"/>
          <w:szCs w:val="20"/>
          <w:lang w:val="de-DE"/>
        </w:rPr>
        <w:t>F</w:t>
      </w:r>
      <w:r>
        <w:rPr>
          <w:rFonts w:ascii="Times New Roman" w:hAnsi="Times New Roman"/>
          <w:bCs/>
          <w:sz w:val="20"/>
          <w:szCs w:val="20"/>
          <w:lang w:val="en-US"/>
        </w:rPr>
        <w:t>ü</w:t>
      </w:r>
      <w:r>
        <w:rPr>
          <w:rFonts w:ascii="Times New Roman" w:hAnsi="Times New Roman"/>
          <w:bCs/>
          <w:sz w:val="20"/>
          <w:szCs w:val="20"/>
          <w:lang w:val="de-DE"/>
        </w:rPr>
        <w:t>leho</w:t>
      </w:r>
      <w:r>
        <w:rPr>
          <w:rFonts w:ascii="Times New Roman" w:hAnsi="Times New Roman"/>
          <w:bCs/>
          <w:sz w:val="20"/>
          <w:szCs w:val="20"/>
          <w:lang w:val="en-US"/>
        </w:rPr>
        <w:t xml:space="preserve">// </w:t>
      </w:r>
      <w:r>
        <w:rPr>
          <w:rFonts w:ascii="Times New Roman" w:eastAsia="Times New Roman" w:hAnsi="Times New Roman"/>
          <w:bCs/>
          <w:sz w:val="20"/>
          <w:szCs w:val="20"/>
          <w:lang w:val="cs-CZ"/>
        </w:rPr>
        <w:t>MZV ČR</w:t>
      </w:r>
      <w:r>
        <w:rPr>
          <w:rFonts w:ascii="Times New Roman" w:hAnsi="Times New Roman"/>
          <w:bCs/>
          <w:sz w:val="20"/>
          <w:szCs w:val="20"/>
          <w:lang w:val="en-US"/>
        </w:rPr>
        <w:t xml:space="preserve">, </w:t>
      </w:r>
      <w:r>
        <w:rPr>
          <w:rFonts w:ascii="Times New Roman" w:hAnsi="Times New Roman"/>
          <w:sz w:val="20"/>
          <w:szCs w:val="20"/>
          <w:lang w:val="en-US"/>
        </w:rPr>
        <w:t xml:space="preserve">05.03.2012.   </w:t>
      </w:r>
      <w:hyperlink r:id="rId11" w:history="1">
        <w:r>
          <w:rPr>
            <w:rStyle w:val="a7"/>
            <w:rFonts w:ascii="Times New Roman" w:hAnsi="Times New Roman"/>
            <w:color w:val="auto"/>
            <w:sz w:val="20"/>
            <w:szCs w:val="20"/>
            <w:u w:val="none"/>
          </w:rPr>
          <w:t>https://www.mzv.cz/jnp/cz/udalosti_a_media/archiv_zprav/rok_2012/x2012_03_05_schuzka_ministru_zahranicnic</w:t>
        </w:r>
        <w:r>
          <w:rPr>
            <w:rStyle w:val="a7"/>
            <w:rFonts w:ascii="Times New Roman" w:hAnsi="Times New Roman"/>
            <w:color w:val="auto"/>
            <w:sz w:val="20"/>
            <w:szCs w:val="20"/>
            <w:u w:val="none"/>
          </w:rPr>
          <w:t>h_veci_visegradske_skupiny.html</w:t>
        </w:r>
      </w:hyperlink>
    </w:p>
  </w:footnote>
  <w:footnote w:id="15">
    <w:p w:rsidR="00B20B41" w:rsidRDefault="00132EBD">
      <w:pPr>
        <w:pStyle w:val="a4"/>
        <w:spacing w:line="36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w:t>
      </w:r>
      <w:r>
        <w:rPr>
          <w:rFonts w:ascii="Times New Roman" w:eastAsia="Times New Roman" w:hAnsi="Times New Roman"/>
          <w:bCs/>
          <w:lang w:val="de-DE"/>
        </w:rPr>
        <w:t xml:space="preserve">Východní partnerství (VP)// </w:t>
      </w:r>
      <w:r>
        <w:rPr>
          <w:rFonts w:ascii="Times New Roman" w:eastAsia="Times New Roman" w:hAnsi="Times New Roman"/>
          <w:bCs/>
          <w:lang w:val="cs-CZ"/>
        </w:rPr>
        <w:t>MZV ČR</w:t>
      </w:r>
      <w:r>
        <w:rPr>
          <w:rFonts w:ascii="Times New Roman" w:eastAsia="Times New Roman" w:hAnsi="Times New Roman"/>
          <w:bCs/>
          <w:lang w:val="de-DE"/>
        </w:rPr>
        <w:t>.</w:t>
      </w:r>
    </w:p>
  </w:footnote>
  <w:footnote w:id="16">
    <w:p w:rsidR="00B20B41" w:rsidRDefault="00132EBD">
      <w:pPr>
        <w:spacing w:after="0" w:line="360" w:lineRule="auto"/>
        <w:rPr>
          <w:rFonts w:ascii="Times New Roman" w:hAnsi="Times New Roman"/>
          <w:sz w:val="20"/>
          <w:szCs w:val="20"/>
          <w:lang w:val="en-US"/>
        </w:rPr>
      </w:pPr>
      <w:r>
        <w:rPr>
          <w:rStyle w:val="ab"/>
          <w:rFonts w:ascii="Times New Roman" w:hAnsi="Times New Roman"/>
          <w:sz w:val="20"/>
          <w:szCs w:val="20"/>
        </w:rPr>
        <w:footnoteRef/>
      </w:r>
      <w:r>
        <w:rPr>
          <w:rFonts w:ascii="Times New Roman" w:hAnsi="Times New Roman"/>
          <w:sz w:val="20"/>
          <w:szCs w:val="20"/>
        </w:rPr>
        <w:t xml:space="preserve"> </w:t>
      </w:r>
      <w:r>
        <w:rPr>
          <w:rFonts w:ascii="Times New Roman" w:hAnsi="Times New Roman"/>
          <w:bCs/>
          <w:sz w:val="20"/>
          <w:szCs w:val="20"/>
        </w:rPr>
        <w:t xml:space="preserve">Фюле: "Восточное партнерство" - не смирительная рубашка// В Час Пик, 12.07.2013. </w:t>
      </w:r>
      <w:hyperlink r:id="rId12" w:history="1">
        <w:r>
          <w:rPr>
            <w:rStyle w:val="a7"/>
            <w:rFonts w:ascii="Times New Roman" w:hAnsi="Times New Roman"/>
            <w:color w:val="auto"/>
            <w:sz w:val="20"/>
            <w:szCs w:val="20"/>
            <w:u w:val="none"/>
            <w:lang w:val="de-DE"/>
          </w:rPr>
          <w:t>http</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vchaspik</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ua</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politika</w:t>
        </w:r>
        <w:r>
          <w:rPr>
            <w:rStyle w:val="a7"/>
            <w:rFonts w:ascii="Times New Roman" w:hAnsi="Times New Roman"/>
            <w:color w:val="auto"/>
            <w:sz w:val="20"/>
            <w:szCs w:val="20"/>
            <w:u w:val="none"/>
            <w:lang w:val="en-US"/>
          </w:rPr>
          <w:t>/172610</w:t>
        </w:r>
        <w:r>
          <w:rPr>
            <w:rStyle w:val="a7"/>
            <w:rFonts w:ascii="Times New Roman" w:hAnsi="Times New Roman"/>
            <w:color w:val="auto"/>
            <w:sz w:val="20"/>
            <w:szCs w:val="20"/>
            <w:u w:val="none"/>
            <w:lang w:val="de-DE"/>
          </w:rPr>
          <w:t>fyule</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vostochnoe</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partnerstvo</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ne</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smiritelnaya</w:t>
        </w:r>
        <w:r>
          <w:rPr>
            <w:rStyle w:val="a7"/>
            <w:rFonts w:ascii="Times New Roman" w:hAnsi="Times New Roman"/>
            <w:color w:val="auto"/>
            <w:sz w:val="20"/>
            <w:szCs w:val="20"/>
            <w:u w:val="none"/>
            <w:lang w:val="en-US"/>
          </w:rPr>
          <w:t>-</w:t>
        </w:r>
        <w:r>
          <w:rPr>
            <w:rStyle w:val="a7"/>
            <w:rFonts w:ascii="Times New Roman" w:hAnsi="Times New Roman"/>
            <w:color w:val="auto"/>
            <w:sz w:val="20"/>
            <w:szCs w:val="20"/>
            <w:u w:val="none"/>
            <w:lang w:val="de-DE"/>
          </w:rPr>
          <w:t>rubashka</w:t>
        </w:r>
      </w:hyperlink>
    </w:p>
  </w:footnote>
  <w:footnote w:id="17">
    <w:p w:rsidR="00B20B41" w:rsidRDefault="00132EBD">
      <w:pPr>
        <w:pStyle w:val="1"/>
        <w:spacing w:before="0" w:beforeAutospacing="0" w:after="0" w:afterAutospacing="0" w:line="360" w:lineRule="auto"/>
        <w:rPr>
          <w:b w:val="0"/>
          <w:bCs w:val="0"/>
          <w:sz w:val="20"/>
          <w:szCs w:val="20"/>
          <w:lang w:val="en-US"/>
        </w:rPr>
      </w:pPr>
      <w:r>
        <w:rPr>
          <w:rStyle w:val="ab"/>
          <w:b w:val="0"/>
          <w:sz w:val="20"/>
          <w:szCs w:val="20"/>
        </w:rPr>
        <w:footnoteRef/>
      </w:r>
      <w:r>
        <w:rPr>
          <w:b w:val="0"/>
          <w:sz w:val="20"/>
          <w:szCs w:val="20"/>
          <w:lang w:val="en-US"/>
        </w:rPr>
        <w:t xml:space="preserve"> </w:t>
      </w:r>
      <w:r>
        <w:rPr>
          <w:b w:val="0"/>
          <w:bCs w:val="0"/>
          <w:sz w:val="20"/>
          <w:szCs w:val="20"/>
          <w:lang w:val="de-DE"/>
        </w:rPr>
        <w:t>Nech</w:t>
      </w:r>
      <w:r>
        <w:rPr>
          <w:b w:val="0"/>
          <w:bCs w:val="0"/>
          <w:sz w:val="20"/>
          <w:szCs w:val="20"/>
          <w:lang w:val="en-US"/>
        </w:rPr>
        <w:t>á</w:t>
      </w:r>
      <w:r>
        <w:rPr>
          <w:b w:val="0"/>
          <w:bCs w:val="0"/>
          <w:sz w:val="20"/>
          <w:szCs w:val="20"/>
          <w:lang w:val="de-DE"/>
        </w:rPr>
        <w:t>v</w:t>
      </w:r>
      <w:r>
        <w:rPr>
          <w:b w:val="0"/>
          <w:bCs w:val="0"/>
          <w:sz w:val="20"/>
          <w:szCs w:val="20"/>
          <w:lang w:val="en-US"/>
        </w:rPr>
        <w:t xml:space="preserve">á </w:t>
      </w:r>
      <w:r>
        <w:rPr>
          <w:b w:val="0"/>
          <w:bCs w:val="0"/>
          <w:sz w:val="20"/>
          <w:szCs w:val="20"/>
          <w:lang w:val="de-DE"/>
        </w:rPr>
        <w:t>EU</w:t>
      </w:r>
      <w:r>
        <w:rPr>
          <w:b w:val="0"/>
          <w:bCs w:val="0"/>
          <w:sz w:val="20"/>
          <w:szCs w:val="20"/>
          <w:lang w:val="en-US"/>
        </w:rPr>
        <w:t xml:space="preserve"> </w:t>
      </w:r>
      <w:r>
        <w:rPr>
          <w:b w:val="0"/>
          <w:bCs w:val="0"/>
          <w:sz w:val="20"/>
          <w:szCs w:val="20"/>
          <w:lang w:val="de-DE"/>
        </w:rPr>
        <w:t>zem</w:t>
      </w:r>
      <w:r>
        <w:rPr>
          <w:b w:val="0"/>
          <w:bCs w:val="0"/>
          <w:sz w:val="20"/>
          <w:szCs w:val="20"/>
          <w:lang w:val="en-US"/>
        </w:rPr>
        <w:t xml:space="preserve">ě </w:t>
      </w:r>
      <w:r>
        <w:rPr>
          <w:b w:val="0"/>
          <w:bCs w:val="0"/>
          <w:sz w:val="20"/>
          <w:szCs w:val="20"/>
          <w:lang w:val="de-DE"/>
        </w:rPr>
        <w:t>V</w:t>
      </w:r>
      <w:r>
        <w:rPr>
          <w:b w:val="0"/>
          <w:bCs w:val="0"/>
          <w:sz w:val="20"/>
          <w:szCs w:val="20"/>
          <w:lang w:val="en-US"/>
        </w:rPr>
        <w:t>ý</w:t>
      </w:r>
      <w:r>
        <w:rPr>
          <w:b w:val="0"/>
          <w:bCs w:val="0"/>
          <w:sz w:val="20"/>
          <w:szCs w:val="20"/>
          <w:lang w:val="de-DE"/>
        </w:rPr>
        <w:t>chodn</w:t>
      </w:r>
      <w:r>
        <w:rPr>
          <w:b w:val="0"/>
          <w:bCs w:val="0"/>
          <w:sz w:val="20"/>
          <w:szCs w:val="20"/>
          <w:lang w:val="en-US"/>
        </w:rPr>
        <w:t>í</w:t>
      </w:r>
      <w:r>
        <w:rPr>
          <w:b w:val="0"/>
          <w:bCs w:val="0"/>
          <w:sz w:val="20"/>
          <w:szCs w:val="20"/>
          <w:lang w:val="de-DE"/>
        </w:rPr>
        <w:t>ho</w:t>
      </w:r>
      <w:r>
        <w:rPr>
          <w:b w:val="0"/>
          <w:bCs w:val="0"/>
          <w:sz w:val="20"/>
          <w:szCs w:val="20"/>
          <w:lang w:val="en-US"/>
        </w:rPr>
        <w:t xml:space="preserve"> </w:t>
      </w:r>
      <w:r>
        <w:rPr>
          <w:b w:val="0"/>
          <w:bCs w:val="0"/>
          <w:sz w:val="20"/>
          <w:szCs w:val="20"/>
          <w:lang w:val="de-DE"/>
        </w:rPr>
        <w:t>partnerstv</w:t>
      </w:r>
      <w:r>
        <w:rPr>
          <w:b w:val="0"/>
          <w:bCs w:val="0"/>
          <w:sz w:val="20"/>
          <w:szCs w:val="20"/>
          <w:lang w:val="en-US"/>
        </w:rPr>
        <w:t xml:space="preserve">í </w:t>
      </w:r>
      <w:r>
        <w:rPr>
          <w:b w:val="0"/>
          <w:bCs w:val="0"/>
          <w:sz w:val="20"/>
          <w:szCs w:val="20"/>
          <w:lang w:val="de-DE"/>
        </w:rPr>
        <w:t>napospas</w:t>
      </w:r>
      <w:r>
        <w:rPr>
          <w:b w:val="0"/>
          <w:bCs w:val="0"/>
          <w:sz w:val="20"/>
          <w:szCs w:val="20"/>
          <w:lang w:val="en-US"/>
        </w:rPr>
        <w:t xml:space="preserve"> </w:t>
      </w:r>
      <w:r>
        <w:rPr>
          <w:b w:val="0"/>
          <w:bCs w:val="0"/>
          <w:sz w:val="20"/>
          <w:szCs w:val="20"/>
          <w:lang w:val="de-DE"/>
        </w:rPr>
        <w:t>Rusku</w:t>
      </w:r>
      <w:r>
        <w:rPr>
          <w:b w:val="0"/>
          <w:bCs w:val="0"/>
          <w:sz w:val="20"/>
          <w:szCs w:val="20"/>
          <w:lang w:val="en-US"/>
        </w:rPr>
        <w:t xml:space="preserve">?// </w:t>
      </w:r>
      <w:r>
        <w:rPr>
          <w:b w:val="0"/>
          <w:sz w:val="20"/>
          <w:szCs w:val="20"/>
          <w:lang w:val="en-US"/>
        </w:rPr>
        <w:t>Č</w:t>
      </w:r>
      <w:r>
        <w:rPr>
          <w:b w:val="0"/>
          <w:sz w:val="20"/>
          <w:szCs w:val="20"/>
          <w:lang w:val="de-DE"/>
        </w:rPr>
        <w:t>esk</w:t>
      </w:r>
      <w:r>
        <w:rPr>
          <w:b w:val="0"/>
          <w:sz w:val="20"/>
          <w:szCs w:val="20"/>
          <w:lang w:val="en-US"/>
        </w:rPr>
        <w:t xml:space="preserve">á </w:t>
      </w:r>
      <w:r>
        <w:rPr>
          <w:b w:val="0"/>
          <w:sz w:val="20"/>
          <w:szCs w:val="20"/>
          <w:lang w:val="de-DE"/>
        </w:rPr>
        <w:t>pozice</w:t>
      </w:r>
      <w:r>
        <w:rPr>
          <w:b w:val="0"/>
          <w:sz w:val="20"/>
          <w:szCs w:val="20"/>
          <w:lang w:val="en-US"/>
        </w:rPr>
        <w:t>, 23.5.2013.</w:t>
      </w:r>
    </w:p>
    <w:p w:rsidR="00B20B41" w:rsidRDefault="00132EBD">
      <w:pPr>
        <w:spacing w:after="0" w:line="360" w:lineRule="auto"/>
        <w:rPr>
          <w:rFonts w:ascii="Times New Roman" w:eastAsia="Times New Roman" w:hAnsi="Times New Roman"/>
          <w:sz w:val="20"/>
          <w:szCs w:val="20"/>
          <w:lang w:val="en-US"/>
        </w:rPr>
      </w:pPr>
      <w:hyperlink r:id="rId13" w:history="1">
        <w:r>
          <w:rPr>
            <w:rFonts w:ascii="Times New Roman" w:eastAsia="Times New Roman" w:hAnsi="Times New Roman"/>
            <w:sz w:val="20"/>
            <w:szCs w:val="20"/>
            <w:lang w:val="de-DE"/>
          </w:rPr>
          <w:t>http</w:t>
        </w:r>
        <w:r>
          <w:rPr>
            <w:rFonts w:ascii="Times New Roman" w:eastAsia="Times New Roman" w:hAnsi="Times New Roman"/>
            <w:sz w:val="20"/>
            <w:szCs w:val="20"/>
            <w:lang w:val="en-US"/>
          </w:rPr>
          <w:t>://</w:t>
        </w:r>
        <w:r>
          <w:rPr>
            <w:rFonts w:ascii="Times New Roman" w:eastAsia="Times New Roman" w:hAnsi="Times New Roman"/>
            <w:sz w:val="20"/>
            <w:szCs w:val="20"/>
            <w:lang w:val="de-DE"/>
          </w:rPr>
          <w:t>ceskapozice</w:t>
        </w:r>
        <w:r>
          <w:rPr>
            <w:rFonts w:ascii="Times New Roman" w:eastAsia="Times New Roman" w:hAnsi="Times New Roman"/>
            <w:sz w:val="20"/>
            <w:szCs w:val="20"/>
            <w:lang w:val="en-US"/>
          </w:rPr>
          <w:t>.</w:t>
        </w:r>
        <w:r>
          <w:rPr>
            <w:rFonts w:ascii="Times New Roman" w:eastAsia="Times New Roman" w:hAnsi="Times New Roman"/>
            <w:sz w:val="20"/>
            <w:szCs w:val="20"/>
            <w:lang w:val="de-DE"/>
          </w:rPr>
          <w:t>lidovky</w:t>
        </w:r>
        <w:r>
          <w:rPr>
            <w:rFonts w:ascii="Times New Roman" w:eastAsia="Times New Roman" w:hAnsi="Times New Roman"/>
            <w:sz w:val="20"/>
            <w:szCs w:val="20"/>
            <w:lang w:val="en-US"/>
          </w:rPr>
          <w:t>.</w:t>
        </w:r>
        <w:r>
          <w:rPr>
            <w:rFonts w:ascii="Times New Roman" w:eastAsia="Times New Roman" w:hAnsi="Times New Roman"/>
            <w:sz w:val="20"/>
            <w:szCs w:val="20"/>
            <w:lang w:val="de-DE"/>
          </w:rPr>
          <w:t>cz</w:t>
        </w:r>
        <w:r>
          <w:rPr>
            <w:rFonts w:ascii="Times New Roman" w:eastAsia="Times New Roman" w:hAnsi="Times New Roman"/>
            <w:sz w:val="20"/>
            <w:szCs w:val="20"/>
            <w:lang w:val="en-US"/>
          </w:rPr>
          <w:t>/</w:t>
        </w:r>
        <w:r>
          <w:rPr>
            <w:rFonts w:ascii="Times New Roman" w:eastAsia="Times New Roman" w:hAnsi="Times New Roman"/>
            <w:sz w:val="20"/>
            <w:szCs w:val="20"/>
            <w:lang w:val="de-DE"/>
          </w:rPr>
          <w:t>nechava</w:t>
        </w:r>
        <w:r>
          <w:rPr>
            <w:rFonts w:ascii="Times New Roman" w:eastAsia="Times New Roman" w:hAnsi="Times New Roman"/>
            <w:sz w:val="20"/>
            <w:szCs w:val="20"/>
            <w:lang w:val="en-US"/>
          </w:rPr>
          <w:t>-</w:t>
        </w:r>
        <w:r>
          <w:rPr>
            <w:rFonts w:ascii="Times New Roman" w:eastAsia="Times New Roman" w:hAnsi="Times New Roman"/>
            <w:sz w:val="20"/>
            <w:szCs w:val="20"/>
            <w:lang w:val="de-DE"/>
          </w:rPr>
          <w:t>eu</w:t>
        </w:r>
        <w:r>
          <w:rPr>
            <w:rFonts w:ascii="Times New Roman" w:eastAsia="Times New Roman" w:hAnsi="Times New Roman"/>
            <w:sz w:val="20"/>
            <w:szCs w:val="20"/>
            <w:lang w:val="en-US"/>
          </w:rPr>
          <w:t>-</w:t>
        </w:r>
        <w:r>
          <w:rPr>
            <w:rFonts w:ascii="Times New Roman" w:eastAsia="Times New Roman" w:hAnsi="Times New Roman"/>
            <w:sz w:val="20"/>
            <w:szCs w:val="20"/>
            <w:lang w:val="de-DE"/>
          </w:rPr>
          <w:t>zeme</w:t>
        </w:r>
        <w:r>
          <w:rPr>
            <w:rFonts w:ascii="Times New Roman" w:eastAsia="Times New Roman" w:hAnsi="Times New Roman"/>
            <w:sz w:val="20"/>
            <w:szCs w:val="20"/>
            <w:lang w:val="en-US"/>
          </w:rPr>
          <w:t>-</w:t>
        </w:r>
        <w:r>
          <w:rPr>
            <w:rFonts w:ascii="Times New Roman" w:eastAsia="Times New Roman" w:hAnsi="Times New Roman"/>
            <w:sz w:val="20"/>
            <w:szCs w:val="20"/>
            <w:lang w:val="de-DE"/>
          </w:rPr>
          <w:t>vychodniho</w:t>
        </w:r>
        <w:r>
          <w:rPr>
            <w:rFonts w:ascii="Times New Roman" w:eastAsia="Times New Roman" w:hAnsi="Times New Roman"/>
            <w:sz w:val="20"/>
            <w:szCs w:val="20"/>
            <w:lang w:val="en-US"/>
          </w:rPr>
          <w:t>-</w:t>
        </w:r>
        <w:r>
          <w:rPr>
            <w:rFonts w:ascii="Times New Roman" w:eastAsia="Times New Roman" w:hAnsi="Times New Roman"/>
            <w:sz w:val="20"/>
            <w:szCs w:val="20"/>
            <w:lang w:val="de-DE"/>
          </w:rPr>
          <w:t>partnerstvi</w:t>
        </w:r>
        <w:r>
          <w:rPr>
            <w:rFonts w:ascii="Times New Roman" w:eastAsia="Times New Roman" w:hAnsi="Times New Roman"/>
            <w:sz w:val="20"/>
            <w:szCs w:val="20"/>
            <w:lang w:val="en-US"/>
          </w:rPr>
          <w:t>-</w:t>
        </w:r>
        <w:r>
          <w:rPr>
            <w:rFonts w:ascii="Times New Roman" w:eastAsia="Times New Roman" w:hAnsi="Times New Roman"/>
            <w:sz w:val="20"/>
            <w:szCs w:val="20"/>
            <w:lang w:val="de-DE"/>
          </w:rPr>
          <w:t>napospas</w:t>
        </w:r>
        <w:r>
          <w:rPr>
            <w:rFonts w:ascii="Times New Roman" w:eastAsia="Times New Roman" w:hAnsi="Times New Roman"/>
            <w:sz w:val="20"/>
            <w:szCs w:val="20"/>
            <w:lang w:val="en-US"/>
          </w:rPr>
          <w:t>-</w:t>
        </w:r>
        <w:r>
          <w:rPr>
            <w:rFonts w:ascii="Times New Roman" w:eastAsia="Times New Roman" w:hAnsi="Times New Roman"/>
            <w:sz w:val="20"/>
            <w:szCs w:val="20"/>
            <w:lang w:val="de-DE"/>
          </w:rPr>
          <w:t>rusku</w:t>
        </w:r>
        <w:r>
          <w:rPr>
            <w:rFonts w:ascii="Times New Roman" w:eastAsia="Times New Roman" w:hAnsi="Times New Roman"/>
            <w:sz w:val="20"/>
            <w:szCs w:val="20"/>
            <w:lang w:val="en-US"/>
          </w:rPr>
          <w:t>-</w:t>
        </w:r>
        <w:r>
          <w:rPr>
            <w:rFonts w:ascii="Times New Roman" w:eastAsia="Times New Roman" w:hAnsi="Times New Roman"/>
            <w:sz w:val="20"/>
            <w:szCs w:val="20"/>
            <w:lang w:val="de-DE"/>
          </w:rPr>
          <w:t>pgx</w:t>
        </w:r>
        <w:r>
          <w:rPr>
            <w:rFonts w:ascii="Times New Roman" w:eastAsia="Times New Roman" w:hAnsi="Times New Roman"/>
            <w:sz w:val="20"/>
            <w:szCs w:val="20"/>
            <w:lang w:val="en-US"/>
          </w:rPr>
          <w:t>-/</w:t>
        </w:r>
        <w:r>
          <w:rPr>
            <w:rFonts w:ascii="Times New Roman" w:eastAsia="Times New Roman" w:hAnsi="Times New Roman"/>
            <w:sz w:val="20"/>
            <w:szCs w:val="20"/>
            <w:lang w:val="de-DE"/>
          </w:rPr>
          <w:t>tema</w:t>
        </w:r>
        <w:r>
          <w:rPr>
            <w:rFonts w:ascii="Times New Roman" w:eastAsia="Times New Roman" w:hAnsi="Times New Roman"/>
            <w:sz w:val="20"/>
            <w:szCs w:val="20"/>
            <w:lang w:val="en-US"/>
          </w:rPr>
          <w:t>.</w:t>
        </w:r>
        <w:r>
          <w:rPr>
            <w:rFonts w:ascii="Times New Roman" w:eastAsia="Times New Roman" w:hAnsi="Times New Roman"/>
            <w:sz w:val="20"/>
            <w:szCs w:val="20"/>
            <w:lang w:val="de-DE"/>
          </w:rPr>
          <w:t>aspx</w:t>
        </w:r>
        <w:r>
          <w:rPr>
            <w:rFonts w:ascii="Times New Roman" w:eastAsia="Times New Roman" w:hAnsi="Times New Roman"/>
            <w:sz w:val="20"/>
            <w:szCs w:val="20"/>
            <w:lang w:val="en-US"/>
          </w:rPr>
          <w:t>?</w:t>
        </w:r>
        <w:r>
          <w:rPr>
            <w:rFonts w:ascii="Times New Roman" w:eastAsia="Times New Roman" w:hAnsi="Times New Roman"/>
            <w:sz w:val="20"/>
            <w:szCs w:val="20"/>
            <w:lang w:val="de-DE"/>
          </w:rPr>
          <w:t>c</w:t>
        </w:r>
        <w:r>
          <w:rPr>
            <w:rFonts w:ascii="Times New Roman" w:eastAsia="Times New Roman" w:hAnsi="Times New Roman"/>
            <w:sz w:val="20"/>
            <w:szCs w:val="20"/>
            <w:lang w:val="en-US"/>
          </w:rPr>
          <w:t>=</w:t>
        </w:r>
        <w:r>
          <w:rPr>
            <w:rFonts w:ascii="Times New Roman" w:eastAsia="Times New Roman" w:hAnsi="Times New Roman"/>
            <w:sz w:val="20"/>
            <w:szCs w:val="20"/>
            <w:lang w:val="de-DE"/>
          </w:rPr>
          <w:t>A</w:t>
        </w:r>
        <w:r>
          <w:rPr>
            <w:rFonts w:ascii="Times New Roman" w:eastAsia="Times New Roman" w:hAnsi="Times New Roman"/>
            <w:sz w:val="20"/>
            <w:szCs w:val="20"/>
            <w:lang w:val="en-US"/>
          </w:rPr>
          <w:t>130518_080</w:t>
        </w:r>
        <w:r>
          <w:rPr>
            <w:rFonts w:ascii="Times New Roman" w:eastAsia="Times New Roman" w:hAnsi="Times New Roman"/>
            <w:sz w:val="20"/>
            <w:szCs w:val="20"/>
            <w:lang w:val="en-US"/>
          </w:rPr>
          <w:t>619_</w:t>
        </w:r>
        <w:r>
          <w:rPr>
            <w:rFonts w:ascii="Times New Roman" w:eastAsia="Times New Roman" w:hAnsi="Times New Roman"/>
            <w:sz w:val="20"/>
            <w:szCs w:val="20"/>
            <w:lang w:val="de-DE"/>
          </w:rPr>
          <w:t>pozice</w:t>
        </w:r>
        <w:r>
          <w:rPr>
            <w:rFonts w:ascii="Times New Roman" w:eastAsia="Times New Roman" w:hAnsi="Times New Roman"/>
            <w:sz w:val="20"/>
            <w:szCs w:val="20"/>
            <w:lang w:val="en-US"/>
          </w:rPr>
          <w:t>_126106</w:t>
        </w:r>
      </w:hyperlink>
    </w:p>
  </w:footnote>
  <w:footnote w:id="18">
    <w:p w:rsidR="00B20B41" w:rsidRDefault="00132EBD">
      <w:pPr>
        <w:pStyle w:val="a4"/>
        <w:spacing w:line="36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w:t>
      </w:r>
      <w:r>
        <w:rPr>
          <w:rFonts w:ascii="Times New Roman" w:eastAsia="Times New Roman" w:hAnsi="Times New Roman"/>
          <w:bCs/>
          <w:lang w:val="de-DE"/>
        </w:rPr>
        <w:t xml:space="preserve">Východní partnerství (VP)// </w:t>
      </w:r>
      <w:r>
        <w:rPr>
          <w:rFonts w:ascii="Times New Roman" w:eastAsia="Times New Roman" w:hAnsi="Times New Roman"/>
          <w:bCs/>
          <w:lang w:val="cs-CZ"/>
        </w:rPr>
        <w:t>MZV ČR</w:t>
      </w:r>
      <w:r>
        <w:rPr>
          <w:rFonts w:ascii="Times New Roman" w:eastAsia="Times New Roman" w:hAnsi="Times New Roman"/>
          <w:bCs/>
          <w:lang w:val="de-DE"/>
        </w:rPr>
        <w:t>.</w:t>
      </w:r>
    </w:p>
  </w:footnote>
  <w:footnote w:id="19">
    <w:p w:rsidR="00B20B41" w:rsidRDefault="00132EBD">
      <w:pPr>
        <w:spacing w:after="0" w:line="360" w:lineRule="auto"/>
        <w:rPr>
          <w:rFonts w:ascii="Times New Roman" w:hAnsi="Times New Roman"/>
          <w:iCs/>
          <w:sz w:val="20"/>
          <w:szCs w:val="20"/>
          <w:lang w:val="de-DE"/>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z w:val="20"/>
          <w:szCs w:val="20"/>
          <w:lang w:val="de-DE"/>
        </w:rPr>
        <w:t xml:space="preserve">ČSSD: Kvůli Ukrajině přijde “východní summit” o svůj lesk// </w:t>
      </w:r>
      <w:r>
        <w:rPr>
          <w:rFonts w:ascii="Times New Roman" w:hAnsi="Times New Roman"/>
          <w:iCs/>
          <w:sz w:val="20"/>
          <w:szCs w:val="20"/>
          <w:lang w:val="de-DE"/>
        </w:rPr>
        <w:t>EuroActiv.cz, 28.11.2013.</w:t>
      </w:r>
    </w:p>
    <w:p w:rsidR="00B20B41" w:rsidRDefault="00132EBD">
      <w:pPr>
        <w:spacing w:after="0" w:line="360" w:lineRule="auto"/>
        <w:rPr>
          <w:rFonts w:ascii="Times New Roman" w:hAnsi="Times New Roman"/>
          <w:sz w:val="20"/>
          <w:szCs w:val="20"/>
          <w:lang w:val="de-DE"/>
        </w:rPr>
      </w:pPr>
      <w:hyperlink r:id="rId14" w:history="1">
        <w:r>
          <w:rPr>
            <w:rStyle w:val="a7"/>
            <w:rFonts w:ascii="Times New Roman" w:hAnsi="Times New Roman"/>
            <w:color w:val="auto"/>
            <w:sz w:val="20"/>
            <w:szCs w:val="20"/>
            <w:u w:val="none"/>
            <w:lang w:val="de-DE"/>
          </w:rPr>
          <w:t>http://euractiv.cz/clanky/evropska-unie-a-svet/vychodni-summi</w:t>
        </w:r>
        <w:r>
          <w:rPr>
            <w:rStyle w:val="a7"/>
            <w:rFonts w:ascii="Times New Roman" w:hAnsi="Times New Roman"/>
            <w:color w:val="auto"/>
            <w:sz w:val="20"/>
            <w:szCs w:val="20"/>
            <w:u w:val="none"/>
            <w:lang w:val="de-DE"/>
          </w:rPr>
          <w:t>t-nebude-uplny-neuspech-doufa-i-cr-ukrajina-gruzie-moldavsko-vychodni-parnerstvi-rusnok-putin-tymosenko-vilnius-011333/</w:t>
        </w:r>
      </w:hyperlink>
    </w:p>
  </w:footnote>
  <w:footnote w:id="20">
    <w:p w:rsidR="00B20B41" w:rsidRDefault="00132EBD">
      <w:pPr>
        <w:pStyle w:val="a4"/>
        <w:spacing w:line="36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Ibid.</w:t>
      </w:r>
    </w:p>
  </w:footnote>
  <w:footnote w:id="21">
    <w:p w:rsidR="00B20B41" w:rsidRDefault="00132EBD">
      <w:pPr>
        <w:pStyle w:val="a4"/>
        <w:spacing w:line="36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Ibid.</w:t>
      </w:r>
    </w:p>
  </w:footnote>
  <w:footnote w:id="22">
    <w:p w:rsidR="00B20B41" w:rsidRDefault="00132EBD">
      <w:pPr>
        <w:spacing w:after="0" w:line="360" w:lineRule="auto"/>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z w:val="20"/>
          <w:szCs w:val="20"/>
          <w:lang w:val="de-DE"/>
        </w:rPr>
        <w:t xml:space="preserve">Ministr Kohout vyzval na Ukrajině k dialogu// </w:t>
      </w:r>
      <w:r>
        <w:rPr>
          <w:rFonts w:ascii="Times New Roman" w:eastAsia="Times New Roman" w:hAnsi="Times New Roman"/>
          <w:bCs/>
          <w:sz w:val="20"/>
          <w:szCs w:val="20"/>
          <w:lang w:val="cs-CZ"/>
        </w:rPr>
        <w:t>MZV ČR</w:t>
      </w:r>
      <w:r>
        <w:rPr>
          <w:rFonts w:ascii="Times New Roman" w:hAnsi="Times New Roman"/>
          <w:bCs/>
          <w:sz w:val="20"/>
          <w:szCs w:val="20"/>
          <w:lang w:val="de-DE"/>
        </w:rPr>
        <w:t xml:space="preserve">, </w:t>
      </w:r>
      <w:r>
        <w:rPr>
          <w:rFonts w:ascii="Times New Roman" w:hAnsi="Times New Roman"/>
          <w:sz w:val="20"/>
          <w:szCs w:val="20"/>
          <w:lang w:val="de-DE"/>
        </w:rPr>
        <w:t xml:space="preserve">05.12.2013. </w:t>
      </w:r>
      <w:hyperlink r:id="rId15" w:history="1">
        <w:r>
          <w:rPr>
            <w:rStyle w:val="a7"/>
            <w:rFonts w:ascii="Times New Roman" w:hAnsi="Times New Roman"/>
            <w:color w:val="auto"/>
            <w:sz w:val="20"/>
            <w:szCs w:val="20"/>
            <w:u w:val="none"/>
            <w:lang w:val="de-DE"/>
          </w:rPr>
          <w:t>https</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www</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mzv</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cz</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jnp</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cz</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udalosti</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a</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media</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archiv</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zprav</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rok</w:t>
        </w:r>
        <w:r>
          <w:rPr>
            <w:rStyle w:val="a7"/>
            <w:rFonts w:ascii="Times New Roman" w:hAnsi="Times New Roman"/>
            <w:color w:val="auto"/>
            <w:sz w:val="20"/>
            <w:szCs w:val="20"/>
            <w:u w:val="none"/>
          </w:rPr>
          <w:t>_2013/</w:t>
        </w:r>
        <w:r>
          <w:rPr>
            <w:rStyle w:val="a7"/>
            <w:rFonts w:ascii="Times New Roman" w:hAnsi="Times New Roman"/>
            <w:color w:val="auto"/>
            <w:sz w:val="20"/>
            <w:szCs w:val="20"/>
            <w:u w:val="none"/>
            <w:lang w:val="de-DE"/>
          </w:rPr>
          <w:t>x</w:t>
        </w:r>
        <w:r>
          <w:rPr>
            <w:rStyle w:val="a7"/>
            <w:rFonts w:ascii="Times New Roman" w:hAnsi="Times New Roman"/>
            <w:color w:val="auto"/>
            <w:sz w:val="20"/>
            <w:szCs w:val="20"/>
            <w:u w:val="none"/>
          </w:rPr>
          <w:t>2013_12_05_</w:t>
        </w:r>
        <w:r>
          <w:rPr>
            <w:rStyle w:val="a7"/>
            <w:rFonts w:ascii="Times New Roman" w:hAnsi="Times New Roman"/>
            <w:color w:val="auto"/>
            <w:sz w:val="20"/>
            <w:szCs w:val="20"/>
            <w:u w:val="none"/>
            <w:lang w:val="de-DE"/>
          </w:rPr>
          <w:t>ministr</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kohout</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vyzval</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na</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ukrajine</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k</w:t>
        </w:r>
        <w:r>
          <w:rPr>
            <w:rStyle w:val="a7"/>
            <w:rFonts w:ascii="Times New Roman" w:hAnsi="Times New Roman"/>
            <w:color w:val="auto"/>
            <w:sz w:val="20"/>
            <w:szCs w:val="20"/>
            <w:u w:val="none"/>
          </w:rPr>
          <w:t>_</w:t>
        </w:r>
        <w:r>
          <w:rPr>
            <w:rStyle w:val="a7"/>
            <w:rFonts w:ascii="Times New Roman" w:hAnsi="Times New Roman"/>
            <w:color w:val="auto"/>
            <w:sz w:val="20"/>
            <w:szCs w:val="20"/>
            <w:u w:val="none"/>
            <w:lang w:val="de-DE"/>
          </w:rPr>
          <w:t>dialogu</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de-DE"/>
          </w:rPr>
          <w:t>html</w:t>
        </w:r>
      </w:hyperlink>
    </w:p>
  </w:footnote>
  <w:footnote w:id="23">
    <w:p w:rsidR="00B20B41" w:rsidRDefault="00132EBD">
      <w:pPr>
        <w:pStyle w:val="a4"/>
        <w:spacing w:line="360" w:lineRule="auto"/>
        <w:rPr>
          <w:rFonts w:ascii="Times New Roman" w:hAnsi="Times New Roman"/>
          <w:bCs/>
          <w:spacing w:val="-14"/>
        </w:rPr>
      </w:pPr>
      <w:r>
        <w:rPr>
          <w:rStyle w:val="ab"/>
          <w:rFonts w:ascii="Times New Roman" w:hAnsi="Times New Roman"/>
        </w:rPr>
        <w:footnoteRef/>
      </w:r>
      <w:r>
        <w:rPr>
          <w:rFonts w:ascii="Times New Roman" w:hAnsi="Times New Roman"/>
        </w:rPr>
        <w:t xml:space="preserve"> </w:t>
      </w:r>
      <w:r>
        <w:rPr>
          <w:rFonts w:ascii="Times New Roman" w:hAnsi="Times New Roman"/>
          <w:bCs/>
          <w:spacing w:val="-14"/>
        </w:rPr>
        <w:t>Schwarzenberg navštívil Kyjev, z vlády</w:t>
      </w:r>
      <w:r>
        <w:rPr>
          <w:rFonts w:ascii="Times New Roman" w:hAnsi="Times New Roman"/>
          <w:bCs/>
          <w:spacing w:val="-14"/>
        </w:rPr>
        <w:t xml:space="preserve"> s ním nikdo nemluvil// </w:t>
      </w:r>
      <w:r>
        <w:rPr>
          <w:rFonts w:ascii="Times New Roman" w:hAnsi="Times New Roman"/>
          <w:bCs/>
          <w:spacing w:val="-14"/>
          <w:lang w:val="cs-CZ"/>
        </w:rPr>
        <w:t xml:space="preserve">Týden.cz, </w:t>
      </w:r>
      <w:r>
        <w:rPr>
          <w:rFonts w:ascii="Times New Roman" w:hAnsi="Times New Roman"/>
          <w:bCs/>
          <w:spacing w:val="-14"/>
        </w:rPr>
        <w:t xml:space="preserve">16.12.2013. </w:t>
      </w:r>
      <w:hyperlink r:id="rId16" w:history="1">
        <w:r>
          <w:rPr>
            <w:rStyle w:val="a7"/>
            <w:rFonts w:ascii="Times New Roman" w:hAnsi="Times New Roman"/>
            <w:bCs/>
            <w:color w:val="auto"/>
            <w:spacing w:val="-14"/>
            <w:u w:val="none"/>
          </w:rPr>
          <w:t>https://www.tyden.cz/rubriky/domaci/politika/schwarzenberg-navstivil-kyjev-z-v</w:t>
        </w:r>
        <w:r>
          <w:rPr>
            <w:rStyle w:val="a7"/>
            <w:rFonts w:ascii="Times New Roman" w:hAnsi="Times New Roman"/>
            <w:bCs/>
            <w:color w:val="auto"/>
            <w:spacing w:val="-14"/>
            <w:u w:val="none"/>
          </w:rPr>
          <w:t>lady-s-nim-nikdo-nemluvil_292092.html</w:t>
        </w:r>
      </w:hyperlink>
    </w:p>
  </w:footnote>
  <w:footnote w:id="24">
    <w:p w:rsidR="00B20B41" w:rsidRDefault="00132EBD">
      <w:pPr>
        <w:spacing w:after="0" w:line="360" w:lineRule="auto"/>
        <w:rPr>
          <w:rFonts w:ascii="Times New Roman" w:eastAsia="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cs-CZ"/>
        </w:rPr>
        <w:t>Zeman: Východní partnerství bychom měli chápat jako součást politiky dobrého sousedství</w:t>
      </w:r>
      <w:r>
        <w:rPr>
          <w:rFonts w:ascii="Times New Roman" w:hAnsi="Times New Roman"/>
          <w:sz w:val="20"/>
          <w:szCs w:val="20"/>
        </w:rPr>
        <w:t xml:space="preserve">// </w:t>
      </w:r>
      <w:r>
        <w:rPr>
          <w:rFonts w:ascii="Times New Roman" w:hAnsi="Times New Roman"/>
          <w:sz w:val="20"/>
          <w:szCs w:val="20"/>
          <w:lang w:val="cs-CZ"/>
        </w:rPr>
        <w:t xml:space="preserve">Parlamentní listy, </w:t>
      </w:r>
      <w:r>
        <w:rPr>
          <w:rFonts w:ascii="Times New Roman" w:hAnsi="Times New Roman"/>
          <w:sz w:val="20"/>
          <w:szCs w:val="20"/>
        </w:rPr>
        <w:t xml:space="preserve">24.04.1981. </w:t>
      </w:r>
      <w:hyperlink r:id="rId17" w:history="1">
        <w:r>
          <w:rPr>
            <w:rStyle w:val="a7"/>
            <w:rFonts w:ascii="Times New Roman" w:eastAsia="Times New Roman" w:hAnsi="Times New Roman"/>
            <w:color w:val="auto"/>
            <w:sz w:val="20"/>
            <w:szCs w:val="20"/>
            <w:u w:val="none"/>
            <w:lang w:val="cs-CZ"/>
          </w:rPr>
          <w:t>https://www.parlamentnilisty.cz/politika/politici-volicum/Zeman-Vychodni-partnerstvi-bycho</w:t>
        </w:r>
        <w:r>
          <w:rPr>
            <w:rStyle w:val="a7"/>
            <w:rFonts w:ascii="Times New Roman" w:eastAsia="Times New Roman" w:hAnsi="Times New Roman"/>
            <w:color w:val="auto"/>
            <w:sz w:val="20"/>
            <w:szCs w:val="20"/>
            <w:u w:val="none"/>
            <w:lang w:val="cs-CZ"/>
          </w:rPr>
          <w:t>m-meli-chapat-jako-soucast-politiky-dobreho-sousedstvi-316997</w:t>
        </w:r>
      </w:hyperlink>
    </w:p>
  </w:footnote>
  <w:footnote w:id="25">
    <w:p w:rsidR="00B20B41" w:rsidRDefault="00132EBD">
      <w:pPr>
        <w:pStyle w:val="a3"/>
        <w:spacing w:before="0" w:beforeAutospacing="0" w:after="0" w:afterAutospacing="0" w:line="360" w:lineRule="auto"/>
        <w:rPr>
          <w:sz w:val="20"/>
          <w:szCs w:val="20"/>
          <w:lang w:val="cs-CZ"/>
        </w:rPr>
      </w:pPr>
      <w:r>
        <w:rPr>
          <w:rStyle w:val="ab"/>
          <w:sz w:val="20"/>
          <w:szCs w:val="20"/>
        </w:rPr>
        <w:footnoteRef/>
      </w:r>
      <w:r>
        <w:rPr>
          <w:sz w:val="20"/>
          <w:szCs w:val="20"/>
          <w:lang w:val="cs-CZ"/>
        </w:rPr>
        <w:t xml:space="preserve"> Zaorálek: Východní partnerství EU by zasloužilo transformaci// Denik.cz, 24.4.2014. </w:t>
      </w:r>
      <w:hyperlink r:id="rId18" w:history="1">
        <w:r>
          <w:rPr>
            <w:rStyle w:val="a7"/>
            <w:color w:val="auto"/>
            <w:sz w:val="20"/>
            <w:szCs w:val="20"/>
            <w:u w:val="none"/>
            <w:lang w:val="cs-CZ"/>
          </w:rPr>
          <w:t>https://www.denik.cz/z_domova/zaoralek-vychodniho-partnerstvi-eu-by-zaslouzilo-transformaci-20140424.html</w:t>
        </w:r>
      </w:hyperlink>
    </w:p>
  </w:footnote>
  <w:footnote w:id="26">
    <w:p w:rsidR="00B20B41" w:rsidRDefault="00132EBD">
      <w:pPr>
        <w:spacing w:after="0" w:line="360" w:lineRule="auto"/>
        <w:rPr>
          <w:rFonts w:ascii="Times New Roman" w:hAnsi="Times New Roman"/>
          <w:bCs/>
          <w:spacing w:val="2"/>
          <w:sz w:val="20"/>
          <w:szCs w:val="20"/>
          <w:lang w:val="cs-CZ"/>
        </w:rPr>
      </w:pPr>
      <w:r>
        <w:rPr>
          <w:rStyle w:val="ab"/>
          <w:rFonts w:ascii="Times New Roman" w:hAnsi="Times New Roman"/>
          <w:sz w:val="20"/>
          <w:szCs w:val="20"/>
        </w:rPr>
        <w:footnoteRef/>
      </w:r>
      <w:r>
        <w:rPr>
          <w:rFonts w:ascii="Times New Roman" w:hAnsi="Times New Roman"/>
          <w:sz w:val="20"/>
          <w:szCs w:val="20"/>
          <w:lang w:val="cs-CZ"/>
        </w:rPr>
        <w:t xml:space="preserve"> </w:t>
      </w:r>
      <w:r>
        <w:rPr>
          <w:rFonts w:ascii="Times New Roman" w:hAnsi="Times New Roman"/>
          <w:bCs/>
          <w:spacing w:val="2"/>
          <w:sz w:val="20"/>
          <w:szCs w:val="20"/>
          <w:lang w:val="cs-CZ"/>
        </w:rPr>
        <w:t xml:space="preserve">V Praze začíná schůzka Východního partnerství. Vrcholní představitelé EU nedorazí// iRozhlas.cz, 24. dubna 2014. </w:t>
      </w:r>
      <w:hyperlink r:id="rId19" w:history="1">
        <w:r>
          <w:rPr>
            <w:rStyle w:val="a7"/>
            <w:rFonts w:ascii="Times New Roman" w:eastAsia="Times New Roman" w:hAnsi="Times New Roman"/>
            <w:color w:val="auto"/>
            <w:spacing w:val="2"/>
            <w:sz w:val="20"/>
            <w:szCs w:val="20"/>
            <w:u w:val="none"/>
            <w:lang w:val="cs-CZ"/>
          </w:rPr>
          <w:t>https://www.irozhlas.cz/node/5924951</w:t>
        </w:r>
      </w:hyperlink>
    </w:p>
  </w:footnote>
  <w:footnote w:id="27">
    <w:p w:rsidR="00B20B41" w:rsidRDefault="00132EBD">
      <w:pPr>
        <w:pStyle w:val="a4"/>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lang w:val="en-US"/>
        </w:rPr>
        <w:t>Ibid</w:t>
      </w:r>
      <w:r>
        <w:rPr>
          <w:rFonts w:ascii="Times New Roman" w:hAnsi="Times New Roman"/>
        </w:rPr>
        <w:t>.</w:t>
      </w:r>
    </w:p>
  </w:footnote>
  <w:footnote w:id="28">
    <w:p w:rsidR="00B20B41" w:rsidRDefault="00132EBD">
      <w:pPr>
        <w:spacing w:after="0" w:line="360" w:lineRule="auto"/>
        <w:rPr>
          <w:rFonts w:ascii="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cs-CZ"/>
        </w:rPr>
        <w:t>Program českého předsednictví ve Visegrádské skupině v letech 2015–2016</w:t>
      </w:r>
      <w:r>
        <w:rPr>
          <w:rFonts w:ascii="Times New Roman" w:hAnsi="Times New Roman"/>
          <w:sz w:val="20"/>
          <w:szCs w:val="20"/>
        </w:rPr>
        <w:t xml:space="preserve">// </w:t>
      </w:r>
      <w:r>
        <w:rPr>
          <w:rFonts w:ascii="Times New Roman" w:hAnsi="Times New Roman"/>
          <w:sz w:val="20"/>
          <w:szCs w:val="20"/>
          <w:lang w:val="en-US"/>
        </w:rPr>
        <w:t>V</w:t>
      </w:r>
      <w:r>
        <w:rPr>
          <w:rFonts w:ascii="Times New Roman" w:hAnsi="Times New Roman"/>
          <w:sz w:val="20"/>
          <w:szCs w:val="20"/>
          <w:lang w:val="cs-CZ"/>
        </w:rPr>
        <w:t>láda České Republiky.</w:t>
      </w:r>
    </w:p>
    <w:p w:rsidR="00B20B41" w:rsidRDefault="00132EBD">
      <w:pPr>
        <w:spacing w:after="0" w:line="360" w:lineRule="auto"/>
        <w:rPr>
          <w:rFonts w:ascii="Times New Roman" w:hAnsi="Times New Roman"/>
          <w:sz w:val="20"/>
          <w:szCs w:val="20"/>
          <w:lang w:val="cs-CZ"/>
        </w:rPr>
      </w:pPr>
      <w:hyperlink r:id="rId20" w:history="1">
        <w:r>
          <w:rPr>
            <w:rStyle w:val="a7"/>
            <w:rFonts w:ascii="Times New Roman" w:hAnsi="Times New Roman"/>
            <w:color w:val="auto"/>
            <w:sz w:val="20"/>
            <w:szCs w:val="20"/>
            <w:u w:val="none"/>
            <w:lang w:val="cs-CZ"/>
          </w:rPr>
          <w:t>https://www.vlada.cz/assets/media-centrum/aktualne/Program-a-priority-CZ-V4-PRES.pdf</w:t>
        </w:r>
      </w:hyperlink>
    </w:p>
  </w:footnote>
  <w:footnote w:id="29">
    <w:p w:rsidR="00B20B41" w:rsidRDefault="00132EBD">
      <w:pPr>
        <w:spacing w:after="0" w:line="360" w:lineRule="auto"/>
        <w:rPr>
          <w:rFonts w:ascii="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lang w:val="cs-CZ"/>
        </w:rPr>
        <w:t xml:space="preserve"> Koncepce zahraniční politiky ČR</w:t>
      </w:r>
      <w:r>
        <w:rPr>
          <w:rFonts w:ascii="Times New Roman" w:eastAsia="Times New Roman" w:hAnsi="Times New Roman"/>
          <w:bCs/>
          <w:sz w:val="20"/>
          <w:szCs w:val="20"/>
          <w:lang w:val="cs-CZ"/>
        </w:rPr>
        <w:t>// MZV ČR.</w:t>
      </w:r>
    </w:p>
    <w:p w:rsidR="00B20B41" w:rsidRDefault="00132EBD">
      <w:pPr>
        <w:spacing w:after="0" w:line="360" w:lineRule="auto"/>
        <w:rPr>
          <w:rFonts w:ascii="Times New Roman" w:eastAsia="Times New Roman" w:hAnsi="Times New Roman"/>
          <w:sz w:val="20"/>
          <w:szCs w:val="20"/>
          <w:lang w:val="cs-CZ"/>
        </w:rPr>
      </w:pPr>
      <w:hyperlink r:id="rId21" w:history="1">
        <w:r>
          <w:rPr>
            <w:rStyle w:val="a7"/>
            <w:rFonts w:ascii="Times New Roman" w:eastAsia="Times New Roman" w:hAnsi="Times New Roman"/>
            <w:color w:val="auto"/>
            <w:sz w:val="20"/>
            <w:szCs w:val="20"/>
            <w:u w:val="none"/>
            <w:lang w:val="cs-CZ"/>
          </w:rPr>
          <w:t>https://www.mzv.cz/jnp/cz/zahranicni_vztahy/analyzy_a_koncepce/koncepce_zahranicni_politiky_cr.html</w:t>
        </w:r>
      </w:hyperlink>
    </w:p>
  </w:footnote>
  <w:footnote w:id="30">
    <w:p w:rsidR="00B20B41" w:rsidRDefault="00132EBD">
      <w:pPr>
        <w:pStyle w:val="1"/>
        <w:spacing w:before="0" w:beforeAutospacing="0" w:after="0" w:afterAutospacing="0" w:line="360" w:lineRule="auto"/>
        <w:rPr>
          <w:b w:val="0"/>
          <w:bCs w:val="0"/>
          <w:sz w:val="20"/>
          <w:szCs w:val="20"/>
        </w:rPr>
      </w:pPr>
      <w:r>
        <w:rPr>
          <w:rStyle w:val="ab"/>
          <w:b w:val="0"/>
          <w:sz w:val="20"/>
          <w:szCs w:val="20"/>
        </w:rPr>
        <w:footnoteRef/>
      </w:r>
      <w:r>
        <w:rPr>
          <w:b w:val="0"/>
          <w:sz w:val="20"/>
          <w:szCs w:val="20"/>
          <w:lang w:val="en-US"/>
        </w:rPr>
        <w:t xml:space="preserve"> </w:t>
      </w:r>
      <w:r>
        <w:rPr>
          <w:b w:val="0"/>
          <w:bCs w:val="0"/>
          <w:sz w:val="20"/>
          <w:szCs w:val="20"/>
          <w:lang w:val="cs-CZ"/>
        </w:rPr>
        <w:t>Summit Východního partnerství v Rize</w:t>
      </w:r>
      <w:r>
        <w:rPr>
          <w:b w:val="0"/>
          <w:sz w:val="20"/>
          <w:szCs w:val="20"/>
          <w:lang w:val="en-US"/>
        </w:rPr>
        <w:t xml:space="preserve">// </w:t>
      </w:r>
      <w:r>
        <w:rPr>
          <w:b w:val="0"/>
          <w:sz w:val="20"/>
          <w:szCs w:val="20"/>
          <w:lang w:val="cs-CZ"/>
        </w:rPr>
        <w:t>MZV ČR</w:t>
      </w:r>
      <w:r>
        <w:rPr>
          <w:b w:val="0"/>
          <w:sz w:val="20"/>
          <w:szCs w:val="20"/>
          <w:lang w:val="en-US"/>
        </w:rPr>
        <w:t xml:space="preserve">, </w:t>
      </w:r>
      <w:r>
        <w:rPr>
          <w:b w:val="0"/>
          <w:sz w:val="20"/>
          <w:szCs w:val="20"/>
          <w:lang w:val="cs-CZ"/>
        </w:rPr>
        <w:t xml:space="preserve">28.05.2015. </w:t>
      </w:r>
      <w:hyperlink r:id="rId22" w:history="1">
        <w:r>
          <w:rPr>
            <w:rStyle w:val="a7"/>
            <w:b w:val="0"/>
            <w:color w:val="auto"/>
            <w:sz w:val="20"/>
            <w:szCs w:val="20"/>
            <w:u w:val="none"/>
            <w:lang w:val="cs-CZ"/>
          </w:rPr>
          <w:t>https://www.mzv.cz/riga/cz/zpravy_a_udalosti/archiv_2015/summit_vychodniho_partnerstvi_v_rize.html</w:t>
        </w:r>
      </w:hyperlink>
      <w:r>
        <w:rPr>
          <w:rStyle w:val="a7"/>
          <w:b w:val="0"/>
          <w:color w:val="auto"/>
          <w:sz w:val="20"/>
          <w:szCs w:val="20"/>
          <w:u w:val="none"/>
        </w:rPr>
        <w:t xml:space="preserve"> ;</w:t>
      </w:r>
    </w:p>
    <w:p w:rsidR="00B20B41" w:rsidRDefault="00132EBD">
      <w:pPr>
        <w:pStyle w:val="1"/>
        <w:spacing w:before="0" w:beforeAutospacing="0" w:after="0" w:afterAutospacing="0" w:line="360" w:lineRule="auto"/>
        <w:rPr>
          <w:b w:val="0"/>
          <w:bCs w:val="0"/>
          <w:sz w:val="20"/>
          <w:szCs w:val="20"/>
          <w:lang w:val="en-US"/>
        </w:rPr>
      </w:pPr>
      <w:r>
        <w:rPr>
          <w:b w:val="0"/>
          <w:bCs w:val="0"/>
          <w:sz w:val="20"/>
          <w:szCs w:val="20"/>
          <w:lang w:val="en-US"/>
        </w:rPr>
        <w:t>Ministr Zaorálek na setkání V4 a Východníh</w:t>
      </w:r>
      <w:r>
        <w:rPr>
          <w:b w:val="0"/>
          <w:bCs w:val="0"/>
          <w:sz w:val="20"/>
          <w:szCs w:val="20"/>
          <w:lang w:val="en-US"/>
        </w:rPr>
        <w:t xml:space="preserve">o partnerství// </w:t>
      </w:r>
      <w:r>
        <w:rPr>
          <w:b w:val="0"/>
          <w:bCs w:val="0"/>
          <w:sz w:val="20"/>
          <w:szCs w:val="20"/>
          <w:lang w:val="cs-CZ"/>
        </w:rPr>
        <w:t xml:space="preserve">ČSSD. </w:t>
      </w:r>
      <w:r>
        <w:rPr>
          <w:b w:val="0"/>
          <w:bCs w:val="0"/>
          <w:sz w:val="20"/>
          <w:szCs w:val="20"/>
          <w:lang w:val="en-US"/>
        </w:rPr>
        <w:t>16.05.2016</w:t>
      </w:r>
    </w:p>
    <w:p w:rsidR="00B20B41" w:rsidRDefault="00132EBD">
      <w:pPr>
        <w:spacing w:after="0" w:line="360" w:lineRule="auto"/>
        <w:rPr>
          <w:rFonts w:ascii="Times New Roman" w:hAnsi="Times New Roman"/>
          <w:sz w:val="20"/>
          <w:szCs w:val="20"/>
          <w:lang w:val="en-US"/>
        </w:rPr>
      </w:pPr>
      <w:hyperlink r:id="rId23" w:history="1">
        <w:r>
          <w:rPr>
            <w:rStyle w:val="a7"/>
            <w:rFonts w:ascii="Times New Roman" w:hAnsi="Times New Roman"/>
            <w:color w:val="auto"/>
            <w:sz w:val="20"/>
            <w:szCs w:val="20"/>
            <w:u w:val="none"/>
            <w:lang w:val="en-US"/>
          </w:rPr>
          <w:t>https://www.cssd.cz/media/tiskove-zpravy/ministr-zaoralek-na-setkani-v4-a-vychodniho-partnerstvi/</w:t>
        </w:r>
      </w:hyperlink>
    </w:p>
  </w:footnote>
  <w:footnote w:id="31">
    <w:p w:rsidR="00B20B41" w:rsidRDefault="00132EBD">
      <w:pPr>
        <w:pStyle w:val="1"/>
        <w:spacing w:before="0" w:beforeAutospacing="0" w:after="0" w:afterAutospacing="0" w:line="360" w:lineRule="auto"/>
        <w:rPr>
          <w:b w:val="0"/>
          <w:bCs w:val="0"/>
          <w:sz w:val="20"/>
          <w:szCs w:val="20"/>
          <w:lang w:val="en-US"/>
        </w:rPr>
      </w:pPr>
      <w:r>
        <w:rPr>
          <w:rStyle w:val="ab"/>
          <w:b w:val="0"/>
          <w:sz w:val="20"/>
          <w:szCs w:val="20"/>
        </w:rPr>
        <w:footnoteRef/>
      </w:r>
      <w:r>
        <w:rPr>
          <w:b w:val="0"/>
          <w:sz w:val="20"/>
          <w:szCs w:val="20"/>
          <w:lang w:val="en-US"/>
        </w:rPr>
        <w:t xml:space="preserve"> </w:t>
      </w:r>
      <w:r>
        <w:rPr>
          <w:b w:val="0"/>
          <w:bCs w:val="0"/>
          <w:sz w:val="20"/>
          <w:szCs w:val="20"/>
          <w:lang w:val="cs-CZ"/>
        </w:rPr>
        <w:t xml:space="preserve">Východní </w:t>
      </w:r>
      <w:r>
        <w:rPr>
          <w:b w:val="0"/>
          <w:bCs w:val="0"/>
          <w:sz w:val="20"/>
          <w:szCs w:val="20"/>
          <w:lang w:val="cs-CZ"/>
        </w:rPr>
        <w:t>partnerství na jednání šéfů evropských diplomacií</w:t>
      </w:r>
      <w:r>
        <w:rPr>
          <w:b w:val="0"/>
          <w:sz w:val="20"/>
          <w:szCs w:val="20"/>
          <w:lang w:val="cs-CZ"/>
        </w:rPr>
        <w:t>// MZV ČR.</w:t>
      </w:r>
      <w:r>
        <w:rPr>
          <w:b w:val="0"/>
          <w:sz w:val="20"/>
          <w:szCs w:val="20"/>
          <w:lang w:val="en-US"/>
        </w:rPr>
        <w:t xml:space="preserve"> </w:t>
      </w:r>
      <w:r>
        <w:rPr>
          <w:b w:val="0"/>
          <w:sz w:val="20"/>
          <w:szCs w:val="20"/>
          <w:lang w:val="cs-CZ"/>
        </w:rPr>
        <w:t>16.05.2017/</w:t>
      </w:r>
      <w:r>
        <w:rPr>
          <w:b w:val="0"/>
          <w:sz w:val="20"/>
          <w:szCs w:val="20"/>
          <w:lang w:val="en-US"/>
        </w:rPr>
        <w:t>/</w:t>
      </w:r>
    </w:p>
    <w:p w:rsidR="00B20B41" w:rsidRDefault="00132EBD">
      <w:pPr>
        <w:spacing w:after="0" w:line="360" w:lineRule="auto"/>
        <w:rPr>
          <w:rFonts w:ascii="Times New Roman" w:hAnsi="Times New Roman"/>
          <w:sz w:val="20"/>
          <w:szCs w:val="20"/>
          <w:lang w:val="en-US"/>
        </w:rPr>
      </w:pPr>
      <w:hyperlink r:id="rId24" w:history="1">
        <w:r>
          <w:rPr>
            <w:rStyle w:val="a7"/>
            <w:rFonts w:ascii="Times New Roman" w:hAnsi="Times New Roman"/>
            <w:color w:val="auto"/>
            <w:sz w:val="20"/>
            <w:szCs w:val="20"/>
            <w:u w:val="none"/>
            <w:lang w:val="cs-CZ"/>
          </w:rPr>
          <w:t>https://www.mzv.cz/jnp/cz/udalosti_a_media/tiskove_zpravy</w:t>
        </w:r>
        <w:r>
          <w:rPr>
            <w:rStyle w:val="a7"/>
            <w:rFonts w:ascii="Times New Roman" w:hAnsi="Times New Roman"/>
            <w:color w:val="auto"/>
            <w:sz w:val="20"/>
            <w:szCs w:val="20"/>
            <w:u w:val="none"/>
            <w:lang w:val="cs-CZ"/>
          </w:rPr>
          <w:t>/x2017_05_15_jednani_sefu_evropskych_diplomacii.html</w:t>
        </w:r>
      </w:hyperlink>
      <w:r>
        <w:rPr>
          <w:rStyle w:val="a7"/>
          <w:rFonts w:ascii="Times New Roman" w:hAnsi="Times New Roman"/>
          <w:color w:val="auto"/>
          <w:sz w:val="20"/>
          <w:szCs w:val="20"/>
          <w:u w:val="none"/>
          <w:lang w:val="en-US"/>
        </w:rPr>
        <w:t>;</w:t>
      </w:r>
    </w:p>
    <w:p w:rsidR="00B20B41" w:rsidRDefault="00132EBD">
      <w:pPr>
        <w:spacing w:after="0" w:line="360" w:lineRule="auto"/>
        <w:rPr>
          <w:rFonts w:ascii="Times New Roman" w:hAnsi="Times New Roman"/>
          <w:bCs/>
          <w:sz w:val="20"/>
          <w:szCs w:val="20"/>
          <w:lang w:val="cs-CZ"/>
        </w:rPr>
      </w:pPr>
      <w:r>
        <w:rPr>
          <w:rFonts w:ascii="Times New Roman" w:hAnsi="Times New Roman"/>
          <w:bCs/>
          <w:sz w:val="20"/>
          <w:szCs w:val="20"/>
          <w:lang w:val="cs-CZ"/>
        </w:rPr>
        <w:t xml:space="preserve">Sobotka zamíří na summity Východního partnerství a s Čínou// České noviny, </w:t>
      </w:r>
      <w:r>
        <w:rPr>
          <w:rFonts w:ascii="Times New Roman" w:hAnsi="Times New Roman"/>
          <w:sz w:val="20"/>
          <w:szCs w:val="20"/>
          <w:lang w:val="cs-CZ"/>
        </w:rPr>
        <w:t>21.11.2017//</w:t>
      </w:r>
    </w:p>
    <w:p w:rsidR="00B20B41" w:rsidRDefault="00132EBD">
      <w:pPr>
        <w:spacing w:after="0" w:line="360" w:lineRule="auto"/>
        <w:rPr>
          <w:rFonts w:ascii="Times New Roman" w:hAnsi="Times New Roman"/>
          <w:sz w:val="20"/>
          <w:szCs w:val="20"/>
          <w:lang w:val="cs-CZ"/>
        </w:rPr>
      </w:pPr>
      <w:hyperlink r:id="rId25" w:history="1">
        <w:r>
          <w:rPr>
            <w:rStyle w:val="a7"/>
            <w:rFonts w:ascii="Times New Roman" w:hAnsi="Times New Roman"/>
            <w:color w:val="auto"/>
            <w:sz w:val="20"/>
            <w:szCs w:val="20"/>
            <w:u w:val="none"/>
            <w:lang w:val="cs-CZ"/>
          </w:rPr>
          <w:t>http://old.ceskenoviny.cz/tema/zpravy/sobotka-zamiri-na-summity-vychodniho-partnerstvi-a-s-cinou/1553230&amp;id_seznam=144</w:t>
        </w:r>
      </w:hyperlink>
    </w:p>
  </w:footnote>
  <w:footnote w:id="32">
    <w:p w:rsidR="00B20B41" w:rsidRDefault="00132EBD">
      <w:pPr>
        <w:pStyle w:val="a4"/>
        <w:spacing w:line="360" w:lineRule="auto"/>
        <w:rPr>
          <w:rFonts w:ascii="Times New Roman" w:hAnsi="Times New Roman"/>
          <w:lang w:val="en-US"/>
        </w:rPr>
      </w:pPr>
      <w:r>
        <w:rPr>
          <w:rStyle w:val="ab"/>
          <w:rFonts w:ascii="Times New Roman" w:hAnsi="Times New Roman"/>
        </w:rPr>
        <w:footnoteRef/>
      </w:r>
      <w:r>
        <w:rPr>
          <w:rFonts w:ascii="Times New Roman" w:hAnsi="Times New Roman"/>
          <w:lang w:val="en-US"/>
        </w:rPr>
        <w:t xml:space="preserve"> Tw</w:t>
      </w:r>
      <w:r>
        <w:rPr>
          <w:rFonts w:ascii="Times New Roman" w:hAnsi="Times New Roman"/>
          <w:lang w:val="en-US"/>
        </w:rPr>
        <w:t xml:space="preserve">eety Lubomír Zaorálek. 28.03.2017. </w:t>
      </w:r>
      <w:hyperlink r:id="rId26" w:history="1">
        <w:r>
          <w:rPr>
            <w:rStyle w:val="a7"/>
            <w:rFonts w:ascii="Times New Roman" w:hAnsi="Times New Roman"/>
            <w:color w:val="auto"/>
            <w:u w:val="none"/>
            <w:lang w:val="en-US"/>
          </w:rPr>
          <w:t>https://cvrlikani.denik.cz/tweet-bezvizovy-styk-eu-gruzie-dnes-v-94296.html</w:t>
        </w:r>
      </w:hyperlink>
      <w:r>
        <w:rPr>
          <w:rFonts w:ascii="Times New Roman" w:hAnsi="Times New Roman"/>
          <w:lang w:val="en-US"/>
        </w:rPr>
        <w:t xml:space="preserve"> ;</w:t>
      </w:r>
    </w:p>
    <w:p w:rsidR="00B20B41" w:rsidRDefault="00132EBD">
      <w:pPr>
        <w:pStyle w:val="a4"/>
        <w:spacing w:line="360" w:lineRule="auto"/>
        <w:rPr>
          <w:rFonts w:ascii="Times New Roman" w:hAnsi="Times New Roman"/>
          <w:bCs/>
          <w:lang w:val="en-US"/>
        </w:rPr>
      </w:pPr>
      <w:r>
        <w:rPr>
          <w:rFonts w:ascii="Times New Roman" w:hAnsi="Times New Roman"/>
          <w:lang w:val="en-US"/>
        </w:rPr>
        <w:t>U</w:t>
      </w:r>
      <w:r>
        <w:rPr>
          <w:rFonts w:ascii="Times New Roman" w:hAnsi="Times New Roman"/>
          <w:bCs/>
          <w:lang w:val="en-US"/>
        </w:rPr>
        <w:t>žijte si Evropu, jste vítáni, vzkazuje Zaorálek Uk</w:t>
      </w:r>
      <w:r>
        <w:rPr>
          <w:rFonts w:ascii="Times New Roman" w:hAnsi="Times New Roman"/>
          <w:bCs/>
          <w:lang w:val="en-US"/>
        </w:rPr>
        <w:t xml:space="preserve">rajincům// Echo.24.cz, 12.06.2017// </w:t>
      </w:r>
    </w:p>
    <w:p w:rsidR="00B20B41" w:rsidRDefault="00132EBD">
      <w:pPr>
        <w:pStyle w:val="a4"/>
        <w:spacing w:line="360" w:lineRule="auto"/>
        <w:rPr>
          <w:rFonts w:ascii="Times New Roman" w:hAnsi="Times New Roman"/>
          <w:bCs/>
          <w:lang w:val="en-US"/>
        </w:rPr>
      </w:pPr>
      <w:hyperlink r:id="rId27" w:history="1">
        <w:r>
          <w:rPr>
            <w:rStyle w:val="a7"/>
            <w:rFonts w:ascii="Times New Roman" w:hAnsi="Times New Roman"/>
            <w:bCs/>
            <w:color w:val="auto"/>
            <w:u w:val="none"/>
            <w:lang w:val="en-US"/>
          </w:rPr>
          <w:t>https://echo24.cz/a/i6a99/uzijte-si-evropu-jste-vitani-vzkazuje-zaoralek-ukrajincum</w:t>
        </w:r>
      </w:hyperlink>
    </w:p>
  </w:footnote>
  <w:footnote w:id="33">
    <w:p w:rsidR="00B20B41" w:rsidRDefault="00132EBD">
      <w:pPr>
        <w:spacing w:after="0" w:line="360" w:lineRule="auto"/>
        <w:rPr>
          <w:rFonts w:ascii="Times New Roman" w:hAnsi="Times New Roman"/>
          <w:bCs/>
          <w:sz w:val="20"/>
          <w:szCs w:val="20"/>
          <w:lang w:val="de-DE"/>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z w:val="20"/>
          <w:szCs w:val="20"/>
          <w:lang w:val="de-DE"/>
        </w:rPr>
        <w:t xml:space="preserve">Russische „Visasperrliste“ </w:t>
      </w:r>
      <w:r>
        <w:rPr>
          <w:rFonts w:ascii="Times New Roman" w:hAnsi="Times New Roman"/>
          <w:bCs/>
          <w:iCs/>
          <w:sz w:val="20"/>
          <w:szCs w:val="20"/>
          <w:lang w:val="de-DE"/>
        </w:rPr>
        <w:t xml:space="preserve">vom RAM am 27.5. an EU-Delegation Moskau übergeben,/ Yle, </w:t>
      </w:r>
      <w:r>
        <w:rPr>
          <w:rFonts w:ascii="Times New Roman" w:hAnsi="Times New Roman"/>
          <w:sz w:val="20"/>
          <w:szCs w:val="20"/>
          <w:lang w:val="de-DE"/>
        </w:rPr>
        <w:t xml:space="preserve">26. Mai 2015/ </w:t>
      </w:r>
      <w:hyperlink r:id="rId28" w:history="1">
        <w:r>
          <w:rPr>
            <w:rStyle w:val="a7"/>
            <w:rFonts w:ascii="Times New Roman" w:eastAsia="Times New Roman" w:hAnsi="Times New Roman"/>
            <w:color w:val="auto"/>
            <w:sz w:val="20"/>
            <w:szCs w:val="20"/>
            <w:u w:val="none"/>
            <w:lang w:val="de-DE"/>
          </w:rPr>
          <w:t>http://www.yle.fi/tvuutiset/uutiset/upics/liitetiedostot/RUS_Einreiseverbotsliste.</w:t>
        </w:r>
        <w:r>
          <w:rPr>
            <w:rStyle w:val="a7"/>
            <w:rFonts w:ascii="Times New Roman" w:eastAsia="Times New Roman" w:hAnsi="Times New Roman"/>
            <w:color w:val="auto"/>
            <w:sz w:val="20"/>
            <w:szCs w:val="20"/>
            <w:u w:val="none"/>
            <w:lang w:val="de-DE"/>
          </w:rPr>
          <w:t>pdf</w:t>
        </w:r>
      </w:hyperlink>
    </w:p>
  </w:footnote>
  <w:footnote w:id="34">
    <w:p w:rsidR="00B20B41" w:rsidRDefault="00132EBD">
      <w:pPr>
        <w:spacing w:after="0" w:line="360" w:lineRule="auto"/>
        <w:rPr>
          <w:rFonts w:ascii="Times New Roman" w:hAnsi="Times New Roman"/>
          <w:bCs/>
          <w:spacing w:val="2"/>
          <w:sz w:val="20"/>
          <w:szCs w:val="20"/>
          <w:lang w:val="cs-CZ"/>
        </w:rPr>
      </w:pPr>
      <w:r>
        <w:rPr>
          <w:rStyle w:val="ab"/>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pacing w:val="2"/>
          <w:sz w:val="20"/>
          <w:szCs w:val="20"/>
          <w:lang w:val="cs-CZ"/>
        </w:rPr>
        <w:t>Rusko by mělo uvažovat o členství ve Východním partnerství, míní Zeman</w:t>
      </w:r>
    </w:p>
    <w:p w:rsidR="00B20B41" w:rsidRDefault="00132EBD">
      <w:pPr>
        <w:spacing w:after="0" w:line="360" w:lineRule="auto"/>
        <w:rPr>
          <w:rFonts w:ascii="Times New Roman" w:hAnsi="Times New Roman"/>
          <w:sz w:val="20"/>
          <w:szCs w:val="20"/>
          <w:lang w:val="cs-CZ"/>
        </w:rPr>
      </w:pPr>
      <w:r>
        <w:rPr>
          <w:rFonts w:ascii="Times New Roman" w:hAnsi="Times New Roman"/>
          <w:sz w:val="20"/>
          <w:szCs w:val="20"/>
          <w:lang w:val="cs-CZ"/>
        </w:rPr>
        <w:t>22. května 2015</w:t>
      </w:r>
      <w:hyperlink r:id="rId29" w:history="1">
        <w:r>
          <w:rPr>
            <w:rStyle w:val="a7"/>
            <w:rFonts w:ascii="Times New Roman" w:hAnsi="Times New Roman"/>
            <w:color w:val="auto"/>
            <w:sz w:val="20"/>
            <w:szCs w:val="20"/>
            <w:u w:val="none"/>
            <w:lang w:val="cs-CZ"/>
          </w:rPr>
          <w:t>https://www.irozhl</w:t>
        </w:r>
        <w:r>
          <w:rPr>
            <w:rStyle w:val="a7"/>
            <w:rFonts w:ascii="Times New Roman" w:hAnsi="Times New Roman"/>
            <w:color w:val="auto"/>
            <w:sz w:val="20"/>
            <w:szCs w:val="20"/>
            <w:u w:val="none"/>
            <w:lang w:val="cs-CZ"/>
          </w:rPr>
          <w:t>as.cz/zpravy-svet/rusko-by-melo-uvazovat-o-clenstvi-ve-vychodnim-partnerstvi-mini-zeman_201505221029_vkourimsky</w:t>
        </w:r>
      </w:hyperlink>
    </w:p>
  </w:footnote>
  <w:footnote w:id="35">
    <w:p w:rsidR="00B20B41" w:rsidRDefault="00132EBD">
      <w:pPr>
        <w:spacing w:after="0" w:line="360" w:lineRule="auto"/>
        <w:rPr>
          <w:rFonts w:ascii="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lang w:val="en-US"/>
        </w:rPr>
        <w:t xml:space="preserve"> </w:t>
      </w:r>
      <w:r>
        <w:rPr>
          <w:rFonts w:ascii="Times New Roman" w:hAnsi="Times New Roman"/>
          <w:sz w:val="20"/>
          <w:szCs w:val="20"/>
          <w:lang w:val="cs-CZ"/>
        </w:rPr>
        <w:t xml:space="preserve">TOP09. Bezpečí a zahraniční politika// TOP09. [Электронный ресурс] URL: </w:t>
      </w:r>
      <w:hyperlink r:id="rId30" w:history="1">
        <w:r>
          <w:rPr>
            <w:rStyle w:val="a7"/>
            <w:rFonts w:ascii="Times New Roman" w:hAnsi="Times New Roman"/>
            <w:color w:val="auto"/>
            <w:sz w:val="20"/>
            <w:szCs w:val="20"/>
            <w:u w:val="none"/>
            <w:lang w:val="cs-CZ"/>
          </w:rPr>
          <w:t>https://www.top09.cz/proc-nas-volit/volebni-program/volebni-program-2017/3-bezpeci-a-zahranicni-politika-22528.html</w:t>
        </w:r>
      </w:hyperlink>
      <w:r>
        <w:rPr>
          <w:rStyle w:val="a7"/>
          <w:rFonts w:ascii="Times New Roman" w:hAnsi="Times New Roman"/>
          <w:color w:val="auto"/>
          <w:sz w:val="20"/>
          <w:szCs w:val="20"/>
          <w:u w:val="none"/>
          <w:lang w:val="cs-CZ"/>
        </w:rPr>
        <w:t xml:space="preserve"> (дата обращения: 21.01.2018).</w:t>
      </w:r>
    </w:p>
  </w:footnote>
  <w:footnote w:id="36">
    <w:p w:rsidR="00B20B41" w:rsidRDefault="00132EBD">
      <w:pPr>
        <w:pStyle w:val="a3"/>
        <w:spacing w:before="0" w:beforeAutospacing="0" w:after="0" w:afterAutospacing="0" w:line="360" w:lineRule="auto"/>
        <w:rPr>
          <w:sz w:val="20"/>
          <w:szCs w:val="20"/>
        </w:rPr>
      </w:pPr>
      <w:r>
        <w:rPr>
          <w:rStyle w:val="ab"/>
          <w:sz w:val="20"/>
          <w:szCs w:val="20"/>
        </w:rPr>
        <w:footnoteRef/>
      </w:r>
      <w:r>
        <w:rPr>
          <w:sz w:val="20"/>
          <w:szCs w:val="20"/>
          <w:lang w:val="en-US"/>
        </w:rPr>
        <w:t xml:space="preserve"> </w:t>
      </w:r>
      <w:r>
        <w:rPr>
          <w:sz w:val="20"/>
          <w:szCs w:val="20"/>
          <w:lang w:val="cs-CZ"/>
        </w:rPr>
        <w:t>Program STAN 2017</w:t>
      </w:r>
      <w:r>
        <w:rPr>
          <w:sz w:val="20"/>
          <w:szCs w:val="20"/>
          <w:lang w:val="en-US"/>
        </w:rPr>
        <w:t xml:space="preserve">// </w:t>
      </w:r>
      <w:r>
        <w:rPr>
          <w:sz w:val="20"/>
          <w:szCs w:val="20"/>
          <w:lang w:val="cs-CZ"/>
        </w:rPr>
        <w:t>Starostové a nezávislí. [</w:t>
      </w:r>
      <w:r>
        <w:rPr>
          <w:sz w:val="20"/>
          <w:szCs w:val="20"/>
          <w:lang w:val="cs-CZ"/>
        </w:rPr>
        <w:t xml:space="preserve">Электронный ресурс]  URL: </w:t>
      </w:r>
      <w:hyperlink r:id="rId31" w:history="1">
        <w:r>
          <w:rPr>
            <w:rStyle w:val="a7"/>
            <w:color w:val="auto"/>
            <w:sz w:val="20"/>
            <w:szCs w:val="20"/>
            <w:u w:val="none"/>
            <w:lang w:val="cs-CZ"/>
          </w:rPr>
          <w:t>https://www.starostove-nezavisli.cz/fmfile/0/files/volby17/STAN_program_17_final.pdf</w:t>
        </w:r>
      </w:hyperlink>
      <w:r>
        <w:rPr>
          <w:rStyle w:val="a7"/>
          <w:color w:val="auto"/>
          <w:sz w:val="20"/>
          <w:szCs w:val="20"/>
          <w:u w:val="none"/>
          <w:lang w:val="cs-CZ"/>
        </w:rPr>
        <w:t xml:space="preserve"> </w:t>
      </w:r>
      <w:r>
        <w:rPr>
          <w:rStyle w:val="a7"/>
          <w:color w:val="auto"/>
          <w:sz w:val="20"/>
          <w:szCs w:val="20"/>
          <w:u w:val="none"/>
        </w:rPr>
        <w:t xml:space="preserve">  </w:t>
      </w:r>
      <w:r>
        <w:rPr>
          <w:rStyle w:val="a7"/>
          <w:color w:val="auto"/>
          <w:sz w:val="20"/>
          <w:szCs w:val="20"/>
          <w:u w:val="none"/>
          <w:lang w:val="cs-CZ"/>
        </w:rPr>
        <w:t>(дата обращения: 21.01.2018).</w:t>
      </w:r>
    </w:p>
  </w:footnote>
  <w:footnote w:id="37">
    <w:p w:rsidR="00B20B41" w:rsidRDefault="00132EBD">
      <w:pPr>
        <w:spacing w:after="0" w:line="360" w:lineRule="auto"/>
        <w:rPr>
          <w:rFonts w:ascii="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lang w:val="cs-CZ"/>
        </w:rPr>
        <w:t xml:space="preserve"> Dobrá</w:t>
      </w:r>
      <w:r>
        <w:rPr>
          <w:rFonts w:ascii="Times New Roman" w:hAnsi="Times New Roman"/>
          <w:sz w:val="20"/>
          <w:szCs w:val="20"/>
          <w:lang w:val="en-US"/>
        </w:rPr>
        <w:t xml:space="preserve"> </w:t>
      </w:r>
      <w:r>
        <w:rPr>
          <w:rFonts w:ascii="Times New Roman" w:hAnsi="Times New Roman"/>
          <w:sz w:val="20"/>
          <w:szCs w:val="20"/>
          <w:lang w:val="cs-CZ"/>
        </w:rPr>
        <w:t>země</w:t>
      </w:r>
      <w:r>
        <w:rPr>
          <w:rFonts w:ascii="Times New Roman" w:hAnsi="Times New Roman"/>
          <w:sz w:val="20"/>
          <w:szCs w:val="20"/>
          <w:lang w:val="cs-CZ"/>
        </w:rPr>
        <w:t xml:space="preserve"> pro život. Volební program ČSSD pro volby 2017// ČSSD </w:t>
      </w:r>
      <w:hyperlink r:id="rId32" w:history="1">
        <w:r>
          <w:rPr>
            <w:rStyle w:val="a7"/>
            <w:rFonts w:ascii="Times New Roman" w:hAnsi="Times New Roman"/>
            <w:color w:val="auto"/>
            <w:sz w:val="20"/>
            <w:szCs w:val="20"/>
            <w:u w:val="none"/>
            <w:lang w:val="cs-CZ"/>
          </w:rPr>
          <w:t>https://www.cssd.cz/data/files/program-210x210-seda.pdf</w:t>
        </w:r>
      </w:hyperlink>
      <w:r>
        <w:rPr>
          <w:rStyle w:val="a7"/>
          <w:rFonts w:ascii="Times New Roman" w:hAnsi="Times New Roman"/>
          <w:color w:val="auto"/>
          <w:sz w:val="20"/>
          <w:szCs w:val="20"/>
          <w:u w:val="none"/>
          <w:lang w:val="cs-CZ"/>
        </w:rPr>
        <w:t xml:space="preserve">  </w:t>
      </w:r>
    </w:p>
  </w:footnote>
  <w:footnote w:id="38">
    <w:p w:rsidR="00B20B41" w:rsidRDefault="00132EBD">
      <w:pPr>
        <w:spacing w:after="0" w:line="360" w:lineRule="auto"/>
        <w:rPr>
          <w:rFonts w:ascii="Times New Roman" w:hAnsi="Times New Roman"/>
          <w:sz w:val="20"/>
          <w:szCs w:val="20"/>
          <w:lang w:val="cs-CZ"/>
        </w:rPr>
      </w:pPr>
      <w:r>
        <w:rPr>
          <w:rStyle w:val="ab"/>
          <w:rFonts w:ascii="Times New Roman" w:hAnsi="Times New Roman"/>
          <w:sz w:val="20"/>
          <w:szCs w:val="20"/>
        </w:rPr>
        <w:footnoteRef/>
      </w:r>
      <w:r>
        <w:rPr>
          <w:rFonts w:ascii="Times New Roman" w:hAnsi="Times New Roman"/>
          <w:sz w:val="20"/>
          <w:szCs w:val="20"/>
          <w:lang w:val="cs-CZ"/>
        </w:rPr>
        <w:t xml:space="preserve"> Teď nebo nikdy. Volební program ANO// ANO. Politické hnutí. </w:t>
      </w:r>
      <w:r>
        <w:rPr>
          <w:rFonts w:ascii="Times New Roman" w:hAnsi="Times New Roman"/>
          <w:bCs/>
          <w:sz w:val="20"/>
          <w:szCs w:val="20"/>
          <w:lang w:val="cs-CZ"/>
        </w:rPr>
        <w:t>[Электрон</w:t>
      </w:r>
      <w:r>
        <w:rPr>
          <w:rFonts w:ascii="Times New Roman" w:hAnsi="Times New Roman"/>
          <w:bCs/>
          <w:sz w:val="20"/>
          <w:szCs w:val="20"/>
          <w:lang w:val="cs-CZ"/>
        </w:rPr>
        <w:t>ный ресурс]</w:t>
      </w:r>
      <w:r>
        <w:rPr>
          <w:rFonts w:ascii="Times New Roman" w:hAnsi="Times New Roman"/>
          <w:sz w:val="20"/>
          <w:szCs w:val="20"/>
          <w:lang w:val="cs-CZ"/>
        </w:rPr>
        <w:t xml:space="preserve"> URL: </w:t>
      </w:r>
      <w:hyperlink r:id="rId33" w:history="1">
        <w:r>
          <w:rPr>
            <w:rStyle w:val="a7"/>
            <w:rFonts w:ascii="Times New Roman" w:hAnsi="Times New Roman"/>
            <w:color w:val="auto"/>
            <w:sz w:val="20"/>
            <w:szCs w:val="20"/>
            <w:u w:val="none"/>
            <w:lang w:val="cs-CZ"/>
          </w:rPr>
          <w:t>https://www.anobudelip.cz/cs/volby/program/</w:t>
        </w:r>
      </w:hyperlink>
    </w:p>
  </w:footnote>
  <w:footnote w:id="39">
    <w:p w:rsidR="00B20B41" w:rsidRDefault="00132EBD">
      <w:pPr>
        <w:pStyle w:val="1"/>
        <w:spacing w:before="0" w:beforeAutospacing="0" w:after="0" w:afterAutospacing="0" w:line="360" w:lineRule="auto"/>
        <w:rPr>
          <w:rStyle w:val="date-display-single"/>
          <w:b w:val="0"/>
          <w:bCs w:val="0"/>
          <w:sz w:val="20"/>
          <w:szCs w:val="20"/>
          <w:lang w:val="de-DE"/>
        </w:rPr>
      </w:pPr>
      <w:r>
        <w:rPr>
          <w:rStyle w:val="ab"/>
          <w:sz w:val="20"/>
          <w:szCs w:val="20"/>
        </w:rPr>
        <w:footnoteRef/>
      </w:r>
      <w:r>
        <w:rPr>
          <w:sz w:val="20"/>
          <w:szCs w:val="20"/>
          <w:lang w:val="en-US"/>
        </w:rPr>
        <w:t xml:space="preserve"> </w:t>
      </w:r>
      <w:r>
        <w:rPr>
          <w:b w:val="0"/>
          <w:bCs w:val="0"/>
          <w:sz w:val="20"/>
          <w:szCs w:val="20"/>
          <w:lang w:val="en-US"/>
        </w:rPr>
        <w:t xml:space="preserve">J. Maštálka: Co dál s východním partnerstvím?// </w:t>
      </w:r>
      <w:r>
        <w:rPr>
          <w:b w:val="0"/>
          <w:bCs w:val="0"/>
          <w:sz w:val="20"/>
          <w:szCs w:val="20"/>
          <w:lang w:val="cs-CZ"/>
        </w:rPr>
        <w:t xml:space="preserve">KSČM, </w:t>
      </w:r>
      <w:r>
        <w:rPr>
          <w:rStyle w:val="date-display-single"/>
          <w:b w:val="0"/>
          <w:sz w:val="20"/>
          <w:szCs w:val="20"/>
          <w:lang w:val="de-DE"/>
        </w:rPr>
        <w:t>29. 11. 2017//</w:t>
      </w:r>
    </w:p>
    <w:p w:rsidR="00B20B41" w:rsidRDefault="00132EBD">
      <w:pPr>
        <w:spacing w:after="0" w:line="360" w:lineRule="auto"/>
        <w:rPr>
          <w:rFonts w:ascii="Times New Roman" w:hAnsi="Times New Roman"/>
          <w:sz w:val="20"/>
          <w:szCs w:val="20"/>
          <w:lang w:val="de-DE"/>
        </w:rPr>
      </w:pPr>
      <w:hyperlink r:id="rId34" w:history="1">
        <w:r>
          <w:rPr>
            <w:rStyle w:val="a7"/>
            <w:rFonts w:ascii="Times New Roman" w:hAnsi="Times New Roman"/>
            <w:color w:val="auto"/>
            <w:sz w:val="20"/>
            <w:szCs w:val="20"/>
            <w:u w:val="none"/>
            <w:lang w:val="de-DE"/>
          </w:rPr>
          <w:t>https://www.kscm.cz/cs/aktualne/medialni-vystupy/komentare/j-mastalka-co-dal-s-vychodnim-partnerstvim</w:t>
        </w:r>
      </w:hyperlink>
    </w:p>
  </w:footnote>
  <w:footnote w:id="40">
    <w:p w:rsidR="00B20B41" w:rsidRDefault="00132EBD">
      <w:pPr>
        <w:spacing w:after="0" w:line="360" w:lineRule="auto"/>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rPr>
        <w:t xml:space="preserve"> См.: Трухачев В. Чехия: раскол из-за</w:t>
      </w:r>
      <w:r>
        <w:rPr>
          <w:rFonts w:ascii="Times New Roman" w:hAnsi="Times New Roman"/>
          <w:sz w:val="20"/>
          <w:szCs w:val="20"/>
        </w:rPr>
        <w:t xml:space="preserve"> антироссийских санкций// РСМД, 4.12.2017// </w:t>
      </w:r>
      <w:hyperlink r:id="rId35" w:history="1">
        <w:r>
          <w:rPr>
            <w:rStyle w:val="a7"/>
            <w:rFonts w:ascii="Times New Roman" w:hAnsi="Times New Roman"/>
            <w:color w:val="auto"/>
            <w:sz w:val="20"/>
            <w:szCs w:val="20"/>
            <w:u w:val="none"/>
            <w:lang w:val="en-US"/>
          </w:rPr>
          <w:t>http</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russiancouncil</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ru</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analytics</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and</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comments</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analytics</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chekhiya</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raskol</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iz</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za</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antirossiy</w:t>
        </w:r>
        <w:r>
          <w:rPr>
            <w:rStyle w:val="a7"/>
            <w:rFonts w:ascii="Times New Roman" w:hAnsi="Times New Roman"/>
            <w:color w:val="auto"/>
            <w:sz w:val="20"/>
            <w:szCs w:val="20"/>
            <w:u w:val="none"/>
            <w:lang w:val="en-US"/>
          </w:rPr>
          <w:t>skikh</w:t>
        </w:r>
        <w:r>
          <w:rPr>
            <w:rStyle w:val="a7"/>
            <w:rFonts w:ascii="Times New Roman" w:hAnsi="Times New Roman"/>
            <w:color w:val="auto"/>
            <w:sz w:val="20"/>
            <w:szCs w:val="20"/>
            <w:u w:val="none"/>
          </w:rPr>
          <w:t>-</w:t>
        </w:r>
        <w:r>
          <w:rPr>
            <w:rStyle w:val="a7"/>
            <w:rFonts w:ascii="Times New Roman" w:hAnsi="Times New Roman"/>
            <w:color w:val="auto"/>
            <w:sz w:val="20"/>
            <w:szCs w:val="20"/>
            <w:u w:val="none"/>
            <w:lang w:val="en-US"/>
          </w:rPr>
          <w:t>sanktsiy</w:t>
        </w:r>
        <w:r>
          <w:rPr>
            <w:rStyle w:val="a7"/>
            <w:rFonts w:ascii="Times New Roman" w:hAnsi="Times New Roman"/>
            <w:color w:val="auto"/>
            <w:sz w:val="20"/>
            <w:szCs w:val="20"/>
            <w:u w:val="none"/>
          </w:rPr>
          <w:t>/</w:t>
        </w:r>
      </w:hyperlink>
      <w:r>
        <w:rPr>
          <w:rStyle w:val="a7"/>
          <w:rFonts w:ascii="Times New Roman" w:hAnsi="Times New Roman"/>
          <w:color w:val="auto"/>
          <w:sz w:val="20"/>
          <w:szCs w:val="20"/>
          <w:u w:val="none"/>
        </w:rPr>
        <w:t xml:space="preserve"> (Дата обращения: 12 февраля 2018).</w:t>
      </w:r>
    </w:p>
    <w:p w:rsidR="00B20B41" w:rsidRDefault="00132EBD">
      <w:pPr>
        <w:pStyle w:val="a4"/>
        <w:spacing w:line="360" w:lineRule="auto"/>
        <w:rPr>
          <w:rFonts w:ascii="Times New Roman" w:hAnsi="Times New Roman"/>
        </w:rPr>
      </w:pPr>
      <w:r>
        <w:rPr>
          <w:rFonts w:ascii="Times New Roman" w:hAnsi="Times New Roman"/>
        </w:rPr>
        <w:t>Трухачев В.В. Чешские политики об Украине и антироссийских санкциях: огромный разброс мнений// Россия и Центральная Европа в новых геополитических реальностях. М., 2015., с.154-167.</w:t>
      </w:r>
    </w:p>
  </w:footnote>
  <w:footnote w:id="41">
    <w:p w:rsidR="00B20B41" w:rsidRDefault="00132EBD">
      <w:pPr>
        <w:pStyle w:val="a4"/>
        <w:spacing w:line="360" w:lineRule="auto"/>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lang w:val="cs-CZ"/>
        </w:rPr>
        <w:t xml:space="preserve">Nevidím důvod pro </w:t>
      </w:r>
      <w:r>
        <w:rPr>
          <w:rFonts w:ascii="Times New Roman" w:hAnsi="Times New Roman"/>
          <w:lang w:val="cs-CZ"/>
        </w:rPr>
        <w:t>rušení sankcí proti Rusku, říká prezidentský kandidát Jiří Drahoš</w:t>
      </w:r>
      <w:r>
        <w:rPr>
          <w:rFonts w:ascii="Times New Roman" w:hAnsi="Times New Roman"/>
        </w:rPr>
        <w:t xml:space="preserve">// </w:t>
      </w:r>
      <w:r>
        <w:rPr>
          <w:rFonts w:ascii="Times New Roman" w:hAnsi="Times New Roman"/>
          <w:lang w:val="en-US"/>
        </w:rPr>
        <w:t>e</w:t>
      </w:r>
      <w:r>
        <w:rPr>
          <w:rFonts w:ascii="Times New Roman" w:hAnsi="Times New Roman"/>
        </w:rPr>
        <w:t>15.</w:t>
      </w:r>
      <w:r>
        <w:rPr>
          <w:rFonts w:ascii="Times New Roman" w:hAnsi="Times New Roman"/>
          <w:lang w:val="en-US"/>
        </w:rPr>
        <w:t>cz</w:t>
      </w:r>
      <w:r>
        <w:rPr>
          <w:rFonts w:ascii="Times New Roman" w:hAnsi="Times New Roman"/>
        </w:rPr>
        <w:t xml:space="preserve">, </w:t>
      </w:r>
      <w:r>
        <w:rPr>
          <w:rFonts w:ascii="Times New Roman" w:hAnsi="Times New Roman"/>
          <w:lang w:val="cs-CZ"/>
        </w:rPr>
        <w:t xml:space="preserve">14. dubna 2017// </w:t>
      </w:r>
      <w:hyperlink r:id="rId36" w:history="1">
        <w:r>
          <w:rPr>
            <w:rStyle w:val="a7"/>
            <w:rFonts w:ascii="Times New Roman" w:hAnsi="Times New Roman"/>
            <w:color w:val="auto"/>
            <w:u w:val="none"/>
            <w:lang w:val="cs-CZ"/>
          </w:rPr>
          <w:t>http://zpravy.e15.c</w:t>
        </w:r>
        <w:r>
          <w:rPr>
            <w:rStyle w:val="a7"/>
            <w:rFonts w:ascii="Times New Roman" w:hAnsi="Times New Roman"/>
            <w:color w:val="auto"/>
            <w:u w:val="none"/>
            <w:lang w:val="cs-CZ"/>
          </w:rPr>
          <w:t>z/domaci/politika/nevidim-duvod-pro-ruseni-sankci-proti-rusku-rika-prezidentsky-kandidat-jiri-drahos-1331135</w:t>
        </w:r>
      </w:hyperlink>
    </w:p>
  </w:footnote>
  <w:footnote w:id="42">
    <w:p w:rsidR="00B20B41" w:rsidRDefault="00132EBD">
      <w:pPr>
        <w:pStyle w:val="a4"/>
        <w:spacing w:line="360" w:lineRule="auto"/>
        <w:rPr>
          <w:rFonts w:ascii="Times New Roman" w:hAnsi="Times New Roman"/>
        </w:rPr>
      </w:pPr>
      <w:r>
        <w:rPr>
          <w:rStyle w:val="ab"/>
          <w:rFonts w:ascii="Times New Roman" w:hAnsi="Times New Roman"/>
        </w:rPr>
        <w:footnoteRef/>
      </w:r>
      <w:r>
        <w:rPr>
          <w:rFonts w:ascii="Times New Roman" w:hAnsi="Times New Roman"/>
        </w:rPr>
        <w:t xml:space="preserve"> Трухачев В. Указ соч.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EC2"/>
    <w:multiLevelType w:val="hybridMultilevel"/>
    <w:tmpl w:val="46CC63F0"/>
    <w:name w:val="Нумерованный список 3"/>
    <w:lvl w:ilvl="0" w:tplc="5894B6D8">
      <w:numFmt w:val="bullet"/>
      <w:lvlText w:val=""/>
      <w:lvlJc w:val="left"/>
      <w:pPr>
        <w:ind w:left="360" w:firstLine="0"/>
      </w:pPr>
      <w:rPr>
        <w:rFonts w:ascii="Symbol" w:hAnsi="Symbol"/>
        <w:sz w:val="20"/>
      </w:rPr>
    </w:lvl>
    <w:lvl w:ilvl="1" w:tplc="0750D0A6">
      <w:numFmt w:val="bullet"/>
      <w:lvlText w:val="o"/>
      <w:lvlJc w:val="left"/>
      <w:pPr>
        <w:ind w:left="1080" w:firstLine="0"/>
      </w:pPr>
      <w:rPr>
        <w:rFonts w:ascii="Courier New" w:hAnsi="Courier New"/>
        <w:sz w:val="20"/>
      </w:rPr>
    </w:lvl>
    <w:lvl w:ilvl="2" w:tplc="28E2C078">
      <w:numFmt w:val="bullet"/>
      <w:lvlText w:val=""/>
      <w:lvlJc w:val="left"/>
      <w:pPr>
        <w:ind w:left="1800" w:firstLine="0"/>
      </w:pPr>
      <w:rPr>
        <w:rFonts w:ascii="Wingdings" w:eastAsia="Wingdings" w:hAnsi="Wingdings" w:cs="Wingdings"/>
        <w:sz w:val="20"/>
      </w:rPr>
    </w:lvl>
    <w:lvl w:ilvl="3" w:tplc="441A1790">
      <w:numFmt w:val="bullet"/>
      <w:lvlText w:val=""/>
      <w:lvlJc w:val="left"/>
      <w:pPr>
        <w:ind w:left="2520" w:firstLine="0"/>
      </w:pPr>
      <w:rPr>
        <w:rFonts w:ascii="Wingdings" w:eastAsia="Wingdings" w:hAnsi="Wingdings" w:cs="Wingdings"/>
        <w:sz w:val="20"/>
      </w:rPr>
    </w:lvl>
    <w:lvl w:ilvl="4" w:tplc="7770636E">
      <w:numFmt w:val="bullet"/>
      <w:lvlText w:val=""/>
      <w:lvlJc w:val="left"/>
      <w:pPr>
        <w:ind w:left="3240" w:firstLine="0"/>
      </w:pPr>
      <w:rPr>
        <w:rFonts w:ascii="Wingdings" w:eastAsia="Wingdings" w:hAnsi="Wingdings" w:cs="Wingdings"/>
        <w:sz w:val="20"/>
      </w:rPr>
    </w:lvl>
    <w:lvl w:ilvl="5" w:tplc="FB9EA824">
      <w:numFmt w:val="bullet"/>
      <w:lvlText w:val=""/>
      <w:lvlJc w:val="left"/>
      <w:pPr>
        <w:ind w:left="3960" w:firstLine="0"/>
      </w:pPr>
      <w:rPr>
        <w:rFonts w:ascii="Wingdings" w:eastAsia="Wingdings" w:hAnsi="Wingdings" w:cs="Wingdings"/>
        <w:sz w:val="20"/>
      </w:rPr>
    </w:lvl>
    <w:lvl w:ilvl="6" w:tplc="F21E1B84">
      <w:numFmt w:val="bullet"/>
      <w:lvlText w:val=""/>
      <w:lvlJc w:val="left"/>
      <w:pPr>
        <w:ind w:left="4680" w:firstLine="0"/>
      </w:pPr>
      <w:rPr>
        <w:rFonts w:ascii="Wingdings" w:eastAsia="Wingdings" w:hAnsi="Wingdings" w:cs="Wingdings"/>
        <w:sz w:val="20"/>
      </w:rPr>
    </w:lvl>
    <w:lvl w:ilvl="7" w:tplc="E84A185A">
      <w:numFmt w:val="bullet"/>
      <w:lvlText w:val=""/>
      <w:lvlJc w:val="left"/>
      <w:pPr>
        <w:ind w:left="5400" w:firstLine="0"/>
      </w:pPr>
      <w:rPr>
        <w:rFonts w:ascii="Wingdings" w:eastAsia="Wingdings" w:hAnsi="Wingdings" w:cs="Wingdings"/>
        <w:sz w:val="20"/>
      </w:rPr>
    </w:lvl>
    <w:lvl w:ilvl="8" w:tplc="84BA3364">
      <w:numFmt w:val="bullet"/>
      <w:lvlText w:val=""/>
      <w:lvlJc w:val="left"/>
      <w:pPr>
        <w:ind w:left="6120" w:firstLine="0"/>
      </w:pPr>
      <w:rPr>
        <w:rFonts w:ascii="Wingdings" w:eastAsia="Wingdings" w:hAnsi="Wingdings" w:cs="Wingdings"/>
        <w:sz w:val="20"/>
      </w:rPr>
    </w:lvl>
  </w:abstractNum>
  <w:abstractNum w:abstractNumId="1" w15:restartNumberingAfterBreak="0">
    <w:nsid w:val="052D36E7"/>
    <w:multiLevelType w:val="hybridMultilevel"/>
    <w:tmpl w:val="FD72A0EE"/>
    <w:name w:val="Нумерованный список 2"/>
    <w:lvl w:ilvl="0" w:tplc="415CD778">
      <w:numFmt w:val="bullet"/>
      <w:lvlText w:val=""/>
      <w:lvlJc w:val="left"/>
      <w:pPr>
        <w:ind w:left="360" w:firstLine="0"/>
      </w:pPr>
      <w:rPr>
        <w:rFonts w:ascii="Symbol" w:hAnsi="Symbol"/>
        <w:sz w:val="20"/>
      </w:rPr>
    </w:lvl>
    <w:lvl w:ilvl="1" w:tplc="C9DCA8F8">
      <w:numFmt w:val="bullet"/>
      <w:lvlText w:val="o"/>
      <w:lvlJc w:val="left"/>
      <w:pPr>
        <w:ind w:left="1080" w:firstLine="0"/>
      </w:pPr>
      <w:rPr>
        <w:rFonts w:ascii="Courier New" w:hAnsi="Courier New"/>
        <w:sz w:val="20"/>
      </w:rPr>
    </w:lvl>
    <w:lvl w:ilvl="2" w:tplc="CB12F736">
      <w:numFmt w:val="bullet"/>
      <w:lvlText w:val=""/>
      <w:lvlJc w:val="left"/>
      <w:pPr>
        <w:ind w:left="1800" w:firstLine="0"/>
      </w:pPr>
      <w:rPr>
        <w:rFonts w:ascii="Wingdings" w:eastAsia="Wingdings" w:hAnsi="Wingdings" w:cs="Wingdings"/>
        <w:sz w:val="20"/>
      </w:rPr>
    </w:lvl>
    <w:lvl w:ilvl="3" w:tplc="68B2F2FC">
      <w:numFmt w:val="bullet"/>
      <w:lvlText w:val=""/>
      <w:lvlJc w:val="left"/>
      <w:pPr>
        <w:ind w:left="2520" w:firstLine="0"/>
      </w:pPr>
      <w:rPr>
        <w:rFonts w:ascii="Wingdings" w:eastAsia="Wingdings" w:hAnsi="Wingdings" w:cs="Wingdings"/>
        <w:sz w:val="20"/>
      </w:rPr>
    </w:lvl>
    <w:lvl w:ilvl="4" w:tplc="578CEB04">
      <w:numFmt w:val="bullet"/>
      <w:lvlText w:val=""/>
      <w:lvlJc w:val="left"/>
      <w:pPr>
        <w:ind w:left="3240" w:firstLine="0"/>
      </w:pPr>
      <w:rPr>
        <w:rFonts w:ascii="Wingdings" w:eastAsia="Wingdings" w:hAnsi="Wingdings" w:cs="Wingdings"/>
        <w:sz w:val="20"/>
      </w:rPr>
    </w:lvl>
    <w:lvl w:ilvl="5" w:tplc="C04000BA">
      <w:numFmt w:val="bullet"/>
      <w:lvlText w:val=""/>
      <w:lvlJc w:val="left"/>
      <w:pPr>
        <w:ind w:left="3960" w:firstLine="0"/>
      </w:pPr>
      <w:rPr>
        <w:rFonts w:ascii="Wingdings" w:eastAsia="Wingdings" w:hAnsi="Wingdings" w:cs="Wingdings"/>
        <w:sz w:val="20"/>
      </w:rPr>
    </w:lvl>
    <w:lvl w:ilvl="6" w:tplc="405A24F6">
      <w:numFmt w:val="bullet"/>
      <w:lvlText w:val=""/>
      <w:lvlJc w:val="left"/>
      <w:pPr>
        <w:ind w:left="4680" w:firstLine="0"/>
      </w:pPr>
      <w:rPr>
        <w:rFonts w:ascii="Wingdings" w:eastAsia="Wingdings" w:hAnsi="Wingdings" w:cs="Wingdings"/>
        <w:sz w:val="20"/>
      </w:rPr>
    </w:lvl>
    <w:lvl w:ilvl="7" w:tplc="4D98187E">
      <w:numFmt w:val="bullet"/>
      <w:lvlText w:val=""/>
      <w:lvlJc w:val="left"/>
      <w:pPr>
        <w:ind w:left="5400" w:firstLine="0"/>
      </w:pPr>
      <w:rPr>
        <w:rFonts w:ascii="Wingdings" w:eastAsia="Wingdings" w:hAnsi="Wingdings" w:cs="Wingdings"/>
        <w:sz w:val="20"/>
      </w:rPr>
    </w:lvl>
    <w:lvl w:ilvl="8" w:tplc="1200EFCC">
      <w:numFmt w:val="bullet"/>
      <w:lvlText w:val=""/>
      <w:lvlJc w:val="left"/>
      <w:pPr>
        <w:ind w:left="6120" w:firstLine="0"/>
      </w:pPr>
      <w:rPr>
        <w:rFonts w:ascii="Wingdings" w:eastAsia="Wingdings" w:hAnsi="Wingdings" w:cs="Wingdings"/>
        <w:sz w:val="20"/>
      </w:rPr>
    </w:lvl>
  </w:abstractNum>
  <w:abstractNum w:abstractNumId="2" w15:restartNumberingAfterBreak="0">
    <w:nsid w:val="06C02331"/>
    <w:multiLevelType w:val="hybridMultilevel"/>
    <w:tmpl w:val="A12A753E"/>
    <w:name w:val="Нумерованный список 4"/>
    <w:lvl w:ilvl="0" w:tplc="5D4A726E">
      <w:numFmt w:val="bullet"/>
      <w:lvlText w:val=""/>
      <w:lvlJc w:val="left"/>
      <w:pPr>
        <w:ind w:left="360" w:firstLine="0"/>
      </w:pPr>
      <w:rPr>
        <w:rFonts w:ascii="Symbol" w:hAnsi="Symbol"/>
        <w:sz w:val="20"/>
      </w:rPr>
    </w:lvl>
    <w:lvl w:ilvl="1" w:tplc="503EBF86">
      <w:numFmt w:val="bullet"/>
      <w:lvlText w:val="o"/>
      <w:lvlJc w:val="left"/>
      <w:pPr>
        <w:ind w:left="1080" w:firstLine="0"/>
      </w:pPr>
      <w:rPr>
        <w:rFonts w:ascii="Courier New" w:hAnsi="Courier New"/>
        <w:sz w:val="20"/>
      </w:rPr>
    </w:lvl>
    <w:lvl w:ilvl="2" w:tplc="2B384DDE">
      <w:numFmt w:val="bullet"/>
      <w:lvlText w:val=""/>
      <w:lvlJc w:val="left"/>
      <w:pPr>
        <w:ind w:left="1800" w:firstLine="0"/>
      </w:pPr>
      <w:rPr>
        <w:rFonts w:ascii="Wingdings" w:eastAsia="Wingdings" w:hAnsi="Wingdings" w:cs="Wingdings"/>
        <w:sz w:val="20"/>
      </w:rPr>
    </w:lvl>
    <w:lvl w:ilvl="3" w:tplc="8C8074B6">
      <w:numFmt w:val="bullet"/>
      <w:lvlText w:val=""/>
      <w:lvlJc w:val="left"/>
      <w:pPr>
        <w:ind w:left="2520" w:firstLine="0"/>
      </w:pPr>
      <w:rPr>
        <w:rFonts w:ascii="Wingdings" w:eastAsia="Wingdings" w:hAnsi="Wingdings" w:cs="Wingdings"/>
        <w:sz w:val="20"/>
      </w:rPr>
    </w:lvl>
    <w:lvl w:ilvl="4" w:tplc="EBF6F0AC">
      <w:numFmt w:val="bullet"/>
      <w:lvlText w:val=""/>
      <w:lvlJc w:val="left"/>
      <w:pPr>
        <w:ind w:left="3240" w:firstLine="0"/>
      </w:pPr>
      <w:rPr>
        <w:rFonts w:ascii="Wingdings" w:eastAsia="Wingdings" w:hAnsi="Wingdings" w:cs="Wingdings"/>
        <w:sz w:val="20"/>
      </w:rPr>
    </w:lvl>
    <w:lvl w:ilvl="5" w:tplc="9F981A42">
      <w:numFmt w:val="bullet"/>
      <w:lvlText w:val=""/>
      <w:lvlJc w:val="left"/>
      <w:pPr>
        <w:ind w:left="3960" w:firstLine="0"/>
      </w:pPr>
      <w:rPr>
        <w:rFonts w:ascii="Wingdings" w:eastAsia="Wingdings" w:hAnsi="Wingdings" w:cs="Wingdings"/>
        <w:sz w:val="20"/>
      </w:rPr>
    </w:lvl>
    <w:lvl w:ilvl="6" w:tplc="9C68CB4C">
      <w:numFmt w:val="bullet"/>
      <w:lvlText w:val=""/>
      <w:lvlJc w:val="left"/>
      <w:pPr>
        <w:ind w:left="4680" w:firstLine="0"/>
      </w:pPr>
      <w:rPr>
        <w:rFonts w:ascii="Wingdings" w:eastAsia="Wingdings" w:hAnsi="Wingdings" w:cs="Wingdings"/>
        <w:sz w:val="20"/>
      </w:rPr>
    </w:lvl>
    <w:lvl w:ilvl="7" w:tplc="CE2ADF08">
      <w:numFmt w:val="bullet"/>
      <w:lvlText w:val=""/>
      <w:lvlJc w:val="left"/>
      <w:pPr>
        <w:ind w:left="5400" w:firstLine="0"/>
      </w:pPr>
      <w:rPr>
        <w:rFonts w:ascii="Wingdings" w:eastAsia="Wingdings" w:hAnsi="Wingdings" w:cs="Wingdings"/>
        <w:sz w:val="20"/>
      </w:rPr>
    </w:lvl>
    <w:lvl w:ilvl="8" w:tplc="F7CAC326">
      <w:numFmt w:val="bullet"/>
      <w:lvlText w:val=""/>
      <w:lvlJc w:val="left"/>
      <w:pPr>
        <w:ind w:left="6120" w:firstLine="0"/>
      </w:pPr>
      <w:rPr>
        <w:rFonts w:ascii="Wingdings" w:eastAsia="Wingdings" w:hAnsi="Wingdings" w:cs="Wingdings"/>
        <w:sz w:val="20"/>
      </w:rPr>
    </w:lvl>
  </w:abstractNum>
  <w:abstractNum w:abstractNumId="3" w15:restartNumberingAfterBreak="0">
    <w:nsid w:val="16BF43C9"/>
    <w:multiLevelType w:val="hybridMultilevel"/>
    <w:tmpl w:val="5068400C"/>
    <w:lvl w:ilvl="0" w:tplc="6068CEA6">
      <w:numFmt w:val="none"/>
      <w:lvlText w:val=""/>
      <w:lvlJc w:val="left"/>
      <w:pPr>
        <w:tabs>
          <w:tab w:val="num" w:pos="360"/>
        </w:tabs>
        <w:ind w:left="360" w:hanging="360"/>
      </w:pPr>
    </w:lvl>
    <w:lvl w:ilvl="1" w:tplc="49AA8826">
      <w:numFmt w:val="none"/>
      <w:lvlText w:val=""/>
      <w:lvlJc w:val="left"/>
      <w:pPr>
        <w:tabs>
          <w:tab w:val="num" w:pos="360"/>
        </w:tabs>
        <w:ind w:left="360" w:hanging="360"/>
      </w:pPr>
    </w:lvl>
    <w:lvl w:ilvl="2" w:tplc="BBECEA28">
      <w:numFmt w:val="none"/>
      <w:lvlText w:val=""/>
      <w:lvlJc w:val="left"/>
      <w:pPr>
        <w:tabs>
          <w:tab w:val="num" w:pos="360"/>
        </w:tabs>
        <w:ind w:left="360" w:hanging="360"/>
      </w:pPr>
    </w:lvl>
    <w:lvl w:ilvl="3" w:tplc="9A8A15B4">
      <w:numFmt w:val="none"/>
      <w:lvlText w:val=""/>
      <w:lvlJc w:val="left"/>
      <w:pPr>
        <w:tabs>
          <w:tab w:val="num" w:pos="360"/>
        </w:tabs>
        <w:ind w:left="360" w:hanging="360"/>
      </w:pPr>
    </w:lvl>
    <w:lvl w:ilvl="4" w:tplc="F94C6B74">
      <w:numFmt w:val="none"/>
      <w:lvlText w:val=""/>
      <w:lvlJc w:val="left"/>
      <w:pPr>
        <w:tabs>
          <w:tab w:val="num" w:pos="360"/>
        </w:tabs>
        <w:ind w:left="360" w:hanging="360"/>
      </w:pPr>
    </w:lvl>
    <w:lvl w:ilvl="5" w:tplc="B2EC9C34">
      <w:numFmt w:val="none"/>
      <w:lvlText w:val=""/>
      <w:lvlJc w:val="left"/>
      <w:pPr>
        <w:tabs>
          <w:tab w:val="num" w:pos="360"/>
        </w:tabs>
        <w:ind w:left="360" w:hanging="360"/>
      </w:pPr>
    </w:lvl>
    <w:lvl w:ilvl="6" w:tplc="1576A012">
      <w:numFmt w:val="none"/>
      <w:lvlText w:val=""/>
      <w:lvlJc w:val="left"/>
      <w:pPr>
        <w:tabs>
          <w:tab w:val="num" w:pos="360"/>
        </w:tabs>
        <w:ind w:left="360" w:hanging="360"/>
      </w:pPr>
    </w:lvl>
    <w:lvl w:ilvl="7" w:tplc="7CF64B42">
      <w:numFmt w:val="none"/>
      <w:lvlText w:val=""/>
      <w:lvlJc w:val="left"/>
      <w:pPr>
        <w:tabs>
          <w:tab w:val="num" w:pos="360"/>
        </w:tabs>
        <w:ind w:left="360" w:hanging="360"/>
      </w:pPr>
    </w:lvl>
    <w:lvl w:ilvl="8" w:tplc="8200D8B2">
      <w:numFmt w:val="none"/>
      <w:lvlText w:val=""/>
      <w:lvlJc w:val="left"/>
      <w:pPr>
        <w:tabs>
          <w:tab w:val="num" w:pos="360"/>
        </w:tabs>
        <w:ind w:left="360" w:hanging="360"/>
      </w:pPr>
    </w:lvl>
  </w:abstractNum>
  <w:abstractNum w:abstractNumId="4" w15:restartNumberingAfterBreak="0">
    <w:nsid w:val="1B845330"/>
    <w:multiLevelType w:val="hybridMultilevel"/>
    <w:tmpl w:val="4440BF70"/>
    <w:name w:val="Нумерованный список 5"/>
    <w:lvl w:ilvl="0" w:tplc="C6229C04">
      <w:start w:val="1"/>
      <w:numFmt w:val="decimal"/>
      <w:lvlText w:val="%1."/>
      <w:lvlJc w:val="left"/>
      <w:pPr>
        <w:ind w:left="360" w:firstLine="0"/>
      </w:pPr>
    </w:lvl>
    <w:lvl w:ilvl="1" w:tplc="DDB037B0">
      <w:start w:val="1"/>
      <w:numFmt w:val="decimal"/>
      <w:lvlText w:val="%2."/>
      <w:lvlJc w:val="left"/>
      <w:pPr>
        <w:ind w:left="1080" w:firstLine="0"/>
      </w:pPr>
    </w:lvl>
    <w:lvl w:ilvl="2" w:tplc="C23E6EA0">
      <w:start w:val="1"/>
      <w:numFmt w:val="decimal"/>
      <w:lvlText w:val="%3."/>
      <w:lvlJc w:val="left"/>
      <w:pPr>
        <w:ind w:left="1800" w:firstLine="0"/>
      </w:pPr>
    </w:lvl>
    <w:lvl w:ilvl="3" w:tplc="5AC46BEE">
      <w:start w:val="1"/>
      <w:numFmt w:val="decimal"/>
      <w:lvlText w:val="%4."/>
      <w:lvlJc w:val="left"/>
      <w:pPr>
        <w:ind w:left="2520" w:firstLine="0"/>
      </w:pPr>
    </w:lvl>
    <w:lvl w:ilvl="4" w:tplc="1D30106E">
      <w:start w:val="1"/>
      <w:numFmt w:val="decimal"/>
      <w:lvlText w:val="%5."/>
      <w:lvlJc w:val="left"/>
      <w:pPr>
        <w:ind w:left="3240" w:firstLine="0"/>
      </w:pPr>
    </w:lvl>
    <w:lvl w:ilvl="5" w:tplc="873EE0A6">
      <w:start w:val="1"/>
      <w:numFmt w:val="decimal"/>
      <w:lvlText w:val="%6."/>
      <w:lvlJc w:val="left"/>
      <w:pPr>
        <w:ind w:left="3960" w:firstLine="0"/>
      </w:pPr>
    </w:lvl>
    <w:lvl w:ilvl="6" w:tplc="F2509F12">
      <w:start w:val="1"/>
      <w:numFmt w:val="decimal"/>
      <w:lvlText w:val="%7."/>
      <w:lvlJc w:val="left"/>
      <w:pPr>
        <w:ind w:left="4680" w:firstLine="0"/>
      </w:pPr>
    </w:lvl>
    <w:lvl w:ilvl="7" w:tplc="176E4D5E">
      <w:start w:val="1"/>
      <w:numFmt w:val="decimal"/>
      <w:lvlText w:val="%8."/>
      <w:lvlJc w:val="left"/>
      <w:pPr>
        <w:ind w:left="5400" w:firstLine="0"/>
      </w:pPr>
    </w:lvl>
    <w:lvl w:ilvl="8" w:tplc="73F60254">
      <w:start w:val="1"/>
      <w:numFmt w:val="decimal"/>
      <w:lvlText w:val="%9."/>
      <w:lvlJc w:val="left"/>
      <w:pPr>
        <w:ind w:left="6120" w:firstLine="0"/>
      </w:pPr>
    </w:lvl>
  </w:abstractNum>
  <w:abstractNum w:abstractNumId="5" w15:restartNumberingAfterBreak="0">
    <w:nsid w:val="66C84938"/>
    <w:multiLevelType w:val="hybridMultilevel"/>
    <w:tmpl w:val="46F2366A"/>
    <w:name w:val="Нумерованный список 1"/>
    <w:lvl w:ilvl="0" w:tplc="ECBA20E0">
      <w:numFmt w:val="bullet"/>
      <w:lvlText w:val=""/>
      <w:lvlJc w:val="left"/>
      <w:pPr>
        <w:ind w:left="3589" w:firstLine="0"/>
      </w:pPr>
      <w:rPr>
        <w:rFonts w:ascii="Symbol" w:eastAsia="Calibri" w:hAnsi="Symbol" w:cs="Times New Roman"/>
      </w:rPr>
    </w:lvl>
    <w:lvl w:ilvl="1" w:tplc="8CCC0E50">
      <w:numFmt w:val="bullet"/>
      <w:lvlText w:val="o"/>
      <w:lvlJc w:val="left"/>
      <w:pPr>
        <w:ind w:left="4309" w:firstLine="0"/>
      </w:pPr>
      <w:rPr>
        <w:rFonts w:ascii="Courier New" w:hAnsi="Courier New" w:cs="Courier New"/>
      </w:rPr>
    </w:lvl>
    <w:lvl w:ilvl="2" w:tplc="6792D390">
      <w:numFmt w:val="bullet"/>
      <w:lvlText w:val=""/>
      <w:lvlJc w:val="left"/>
      <w:pPr>
        <w:ind w:left="5029" w:firstLine="0"/>
      </w:pPr>
      <w:rPr>
        <w:rFonts w:ascii="Wingdings" w:eastAsia="Wingdings" w:hAnsi="Wingdings" w:cs="Wingdings"/>
      </w:rPr>
    </w:lvl>
    <w:lvl w:ilvl="3" w:tplc="CE0ACB7A">
      <w:numFmt w:val="bullet"/>
      <w:lvlText w:val=""/>
      <w:lvlJc w:val="left"/>
      <w:pPr>
        <w:ind w:left="5749" w:firstLine="0"/>
      </w:pPr>
      <w:rPr>
        <w:rFonts w:ascii="Symbol" w:hAnsi="Symbol"/>
      </w:rPr>
    </w:lvl>
    <w:lvl w:ilvl="4" w:tplc="B2ACEFCC">
      <w:numFmt w:val="bullet"/>
      <w:lvlText w:val="o"/>
      <w:lvlJc w:val="left"/>
      <w:pPr>
        <w:ind w:left="6469" w:firstLine="0"/>
      </w:pPr>
      <w:rPr>
        <w:rFonts w:ascii="Courier New" w:hAnsi="Courier New" w:cs="Courier New"/>
      </w:rPr>
    </w:lvl>
    <w:lvl w:ilvl="5" w:tplc="1FCAE142">
      <w:numFmt w:val="bullet"/>
      <w:lvlText w:val=""/>
      <w:lvlJc w:val="left"/>
      <w:pPr>
        <w:ind w:left="7189" w:firstLine="0"/>
      </w:pPr>
      <w:rPr>
        <w:rFonts w:ascii="Wingdings" w:eastAsia="Wingdings" w:hAnsi="Wingdings" w:cs="Wingdings"/>
      </w:rPr>
    </w:lvl>
    <w:lvl w:ilvl="6" w:tplc="1F38F720">
      <w:numFmt w:val="bullet"/>
      <w:lvlText w:val=""/>
      <w:lvlJc w:val="left"/>
      <w:pPr>
        <w:ind w:left="7909" w:firstLine="0"/>
      </w:pPr>
      <w:rPr>
        <w:rFonts w:ascii="Symbol" w:hAnsi="Symbol"/>
      </w:rPr>
    </w:lvl>
    <w:lvl w:ilvl="7" w:tplc="351E472A">
      <w:numFmt w:val="bullet"/>
      <w:lvlText w:val="o"/>
      <w:lvlJc w:val="left"/>
      <w:pPr>
        <w:ind w:left="8629" w:firstLine="0"/>
      </w:pPr>
      <w:rPr>
        <w:rFonts w:ascii="Courier New" w:hAnsi="Courier New" w:cs="Courier New"/>
      </w:rPr>
    </w:lvl>
    <w:lvl w:ilvl="8" w:tplc="6546993C">
      <w:numFmt w:val="bullet"/>
      <w:lvlText w:val=""/>
      <w:lvlJc w:val="left"/>
      <w:pPr>
        <w:ind w:left="9349" w:firstLine="0"/>
      </w:pPr>
      <w:rPr>
        <w:rFonts w:ascii="Wingdings" w:eastAsia="Wingdings" w:hAnsi="Wingdings" w:cs="Wingdings"/>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41"/>
    <w:rsid w:val="00132EBD"/>
    <w:rsid w:val="00B2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6B6B5-A06E-451F-9855-0ECFEF7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paragraph" w:styleId="1">
    <w:name w:val="heading 1"/>
    <w:basedOn w:val="a"/>
    <w:qFormat/>
    <w:pPr>
      <w:spacing w:before="100" w:beforeAutospacing="1" w:after="100" w:afterAutospacing="1" w:line="240" w:lineRule="auto"/>
      <w:outlineLvl w:val="0"/>
    </w:pPr>
    <w:rPr>
      <w:rFonts w:ascii="Times New Roman" w:eastAsia="Times New Roman" w:hAnsi="Times New Roman"/>
      <w:b/>
      <w:bCs/>
      <w:kern w:val="1"/>
      <w:sz w:val="48"/>
      <w:szCs w:val="48"/>
    </w:rPr>
  </w:style>
  <w:style w:type="paragraph" w:styleId="2">
    <w:name w:val="heading 2"/>
    <w:basedOn w:val="a"/>
    <w:next w:val="a"/>
    <w:qFormat/>
    <w:pPr>
      <w:keepNext/>
      <w:keepLines/>
      <w:spacing w:before="40" w:after="0"/>
      <w:outlineLvl w:val="1"/>
    </w:pPr>
    <w:rPr>
      <w:rFonts w:ascii="Calibri Light" w:eastAsia="Calibri Light" w:hAnsi="Calibri Light"/>
      <w:color w:val="2E74B5"/>
      <w:sz w:val="26"/>
      <w:szCs w:val="26"/>
    </w:rPr>
  </w:style>
  <w:style w:type="paragraph" w:styleId="3">
    <w:name w:val="heading 3"/>
    <w:basedOn w:val="a"/>
    <w:next w:val="a"/>
    <w:qFormat/>
    <w:pPr>
      <w:keepNext/>
      <w:keepLines/>
      <w:spacing w:before="40" w:after="0"/>
      <w:outlineLvl w:val="2"/>
    </w:pPr>
    <w:rPr>
      <w:rFonts w:ascii="Calibri Light" w:eastAsia="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perex">
    <w:name w:val="article_perex"/>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perex">
    <w:name w:val="perex"/>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articledate">
    <w:name w:val="articledate"/>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eventmeta">
    <w:name w:val="event_meta"/>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main">
    <w:name w:val="main"/>
    <w:basedOn w:val="a"/>
    <w:qFormat/>
    <w:pPr>
      <w:spacing w:before="120" w:after="120" w:line="270" w:lineRule="atLeast"/>
      <w:ind w:left="75" w:right="75" w:firstLine="300"/>
    </w:pPr>
    <w:rPr>
      <w:rFonts w:ascii="Times New Roman" w:eastAsia="Times New Roman" w:hAnsi="Times New Roman"/>
      <w:sz w:val="24"/>
      <w:szCs w:val="24"/>
    </w:rPr>
  </w:style>
  <w:style w:type="paragraph" w:customStyle="1" w:styleId="interview">
    <w:name w:val="interview"/>
    <w:basedOn w:val="a"/>
    <w:qFormat/>
    <w:pPr>
      <w:spacing w:before="195" w:after="195" w:line="270" w:lineRule="atLeast"/>
      <w:ind w:left="375" w:right="75"/>
    </w:pPr>
    <w:rPr>
      <w:rFonts w:ascii="Times New Roman" w:eastAsia="Times New Roman" w:hAnsi="Times New Roman"/>
      <w:b/>
      <w:bCs/>
      <w:sz w:val="24"/>
      <w:szCs w:val="24"/>
    </w:rPr>
  </w:style>
  <w:style w:type="paragraph" w:customStyle="1" w:styleId="author">
    <w:name w:val="author"/>
    <w:basedOn w:val="a"/>
    <w:qFormat/>
    <w:pPr>
      <w:pBdr>
        <w:top w:val="nil"/>
        <w:left w:val="dotted" w:sz="6" w:space="4" w:color="FFA500"/>
        <w:bottom w:val="nil"/>
        <w:right w:val="nil"/>
        <w:between w:val="nil"/>
      </w:pBdr>
      <w:spacing w:before="195" w:after="195" w:line="270" w:lineRule="atLeast"/>
      <w:ind w:left="1155" w:right="195"/>
    </w:pPr>
    <w:rPr>
      <w:rFonts w:ascii="Times New Roman" w:eastAsia="Times New Roman" w:hAnsi="Times New Roman"/>
      <w:i/>
      <w:iCs/>
      <w:sz w:val="24"/>
      <w:szCs w:val="24"/>
    </w:rPr>
  </w:style>
  <w:style w:type="paragraph" w:customStyle="1" w:styleId="z-1">
    <w:name w:val="z-Начало формы1"/>
    <w:basedOn w:val="a"/>
    <w:next w:val="a"/>
    <w:qFormat/>
    <w:pPr>
      <w:pBdr>
        <w:top w:val="nil"/>
        <w:left w:val="nil"/>
        <w:bottom w:val="single" w:sz="6" w:space="1" w:color="000000"/>
        <w:right w:val="nil"/>
        <w:between w:val="nil"/>
      </w:pBdr>
      <w:spacing w:after="0" w:line="240" w:lineRule="auto"/>
      <w:jc w:val="center"/>
    </w:pPr>
    <w:rPr>
      <w:rFonts w:ascii="Arial" w:eastAsia="Times New Roman" w:hAnsi="Arial" w:cs="Arial"/>
      <w:vanish/>
      <w:sz w:val="16"/>
      <w:szCs w:val="16"/>
    </w:rPr>
  </w:style>
  <w:style w:type="paragraph" w:customStyle="1" w:styleId="z-10">
    <w:name w:val="z-Конец формы1"/>
    <w:basedOn w:val="a"/>
    <w:next w:val="a"/>
    <w:qFormat/>
    <w:pPr>
      <w:pBdr>
        <w:top w:val="single" w:sz="6" w:space="1" w:color="000000"/>
        <w:left w:val="nil"/>
        <w:bottom w:val="nil"/>
        <w:right w:val="nil"/>
        <w:between w:val="nil"/>
      </w:pBdr>
      <w:spacing w:after="0" w:line="240" w:lineRule="auto"/>
      <w:jc w:val="center"/>
    </w:pPr>
    <w:rPr>
      <w:rFonts w:ascii="Arial" w:eastAsia="Times New Roman" w:hAnsi="Arial" w:cs="Arial"/>
      <w:vanish/>
      <w:sz w:val="16"/>
      <w:szCs w:val="16"/>
    </w:rPr>
  </w:style>
  <w:style w:type="paragraph" w:customStyle="1" w:styleId="article-perex">
    <w:name w:val="article-perex"/>
    <w:basedOn w:val="a"/>
    <w:qFormat/>
    <w:pPr>
      <w:spacing w:before="100" w:beforeAutospacing="1" w:after="100" w:afterAutospacing="1" w:line="240" w:lineRule="auto"/>
    </w:pPr>
    <w:rPr>
      <w:rFonts w:ascii="Times New Roman" w:eastAsia="Times New Roman" w:hAnsi="Times New Roman"/>
      <w:sz w:val="24"/>
      <w:szCs w:val="24"/>
    </w:rPr>
  </w:style>
  <w:style w:type="paragraph" w:styleId="a4">
    <w:name w:val="footnote text"/>
    <w:basedOn w:val="a"/>
    <w:qFormat/>
    <w:pPr>
      <w:spacing w:after="0" w:line="240" w:lineRule="auto"/>
    </w:pPr>
    <w:rPr>
      <w:sz w:val="20"/>
      <w:szCs w:val="20"/>
    </w:rPr>
  </w:style>
  <w:style w:type="paragraph" w:customStyle="1" w:styleId="10">
    <w:name w:val="Текст примечания1"/>
    <w:basedOn w:val="a"/>
    <w:qFormat/>
    <w:pPr>
      <w:spacing w:line="240" w:lineRule="auto"/>
    </w:pPr>
    <w:rPr>
      <w:sz w:val="24"/>
      <w:szCs w:val="24"/>
    </w:rPr>
  </w:style>
  <w:style w:type="paragraph" w:customStyle="1" w:styleId="11">
    <w:name w:val="Тема примечания1"/>
    <w:basedOn w:val="10"/>
    <w:next w:val="10"/>
    <w:qFormat/>
    <w:rPr>
      <w:b/>
      <w:bCs/>
      <w:sz w:val="20"/>
      <w:szCs w:val="20"/>
    </w:rPr>
  </w:style>
  <w:style w:type="paragraph" w:styleId="a5">
    <w:name w:val="Balloon Text"/>
    <w:basedOn w:val="a"/>
    <w:qFormat/>
    <w:pPr>
      <w:spacing w:after="0" w:line="240" w:lineRule="auto"/>
    </w:pPr>
    <w:rPr>
      <w:rFonts w:ascii="Times New Roman" w:hAnsi="Times New Roman"/>
      <w:sz w:val="18"/>
      <w:szCs w:val="18"/>
    </w:rPr>
  </w:style>
  <w:style w:type="paragraph" w:styleId="a6">
    <w:name w:val="List Paragraph"/>
    <w:basedOn w:val="a"/>
    <w:qFormat/>
    <w:pPr>
      <w:ind w:left="720"/>
      <w:contextualSpacing/>
    </w:pPr>
  </w:style>
  <w:style w:type="character" w:customStyle="1" w:styleId="12">
    <w:name w:val="Заголовок 1 Знак"/>
    <w:basedOn w:val="a0"/>
    <w:rPr>
      <w:rFonts w:ascii="Times New Roman" w:eastAsia="Times New Roman" w:hAnsi="Times New Roman" w:cs="Times New Roman"/>
      <w:b/>
      <w:bCs/>
      <w:kern w:val="1"/>
      <w:sz w:val="48"/>
      <w:szCs w:val="48"/>
    </w:rPr>
  </w:style>
  <w:style w:type="character" w:customStyle="1" w:styleId="reset">
    <w:name w:val="reset"/>
    <w:basedOn w:val="a0"/>
  </w:style>
  <w:style w:type="character" w:styleId="a7">
    <w:name w:val="Hyperlink"/>
    <w:basedOn w:val="a0"/>
    <w:rPr>
      <w:color w:val="0000FF"/>
      <w:u w:val="single"/>
    </w:rPr>
  </w:style>
  <w:style w:type="character" w:styleId="a8">
    <w:name w:val="Strong"/>
    <w:basedOn w:val="a0"/>
    <w:rPr>
      <w:b/>
      <w:bCs/>
    </w:rPr>
  </w:style>
  <w:style w:type="character" w:customStyle="1" w:styleId="eventtime">
    <w:name w:val="event_time"/>
    <w:basedOn w:val="a0"/>
  </w:style>
  <w:style w:type="character" w:customStyle="1" w:styleId="location">
    <w:name w:val="location"/>
    <w:basedOn w:val="a0"/>
  </w:style>
  <w:style w:type="character" w:customStyle="1" w:styleId="updated">
    <w:name w:val="updated"/>
    <w:basedOn w:val="a0"/>
  </w:style>
  <w:style w:type="character" w:customStyle="1" w:styleId="time">
    <w:name w:val="time"/>
    <w:basedOn w:val="a0"/>
  </w:style>
  <w:style w:type="character" w:customStyle="1" w:styleId="time-date">
    <w:name w:val="time-date"/>
    <w:basedOn w:val="a0"/>
  </w:style>
  <w:style w:type="character" w:customStyle="1" w:styleId="20">
    <w:name w:val="Заголовок 2 Знак"/>
    <w:basedOn w:val="a0"/>
    <w:rPr>
      <w:rFonts w:ascii="Calibri Light" w:eastAsia="Calibri Light" w:hAnsi="Calibri Light"/>
      <w:color w:val="2E74B5"/>
      <w:sz w:val="26"/>
      <w:szCs w:val="26"/>
    </w:rPr>
  </w:style>
  <w:style w:type="character" w:customStyle="1" w:styleId="30">
    <w:name w:val="Заголовок 3 Знак"/>
    <w:basedOn w:val="a0"/>
    <w:rPr>
      <w:rFonts w:ascii="Calibri Light" w:eastAsia="Calibri Light" w:hAnsi="Calibri Light"/>
      <w:color w:val="1F4D78"/>
      <w:sz w:val="24"/>
      <w:szCs w:val="24"/>
    </w:rPr>
  </w:style>
  <w:style w:type="character" w:customStyle="1" w:styleId="dlink1">
    <w:name w:val="dlink1"/>
    <w:basedOn w:val="a0"/>
    <w:rPr>
      <w:b/>
      <w:bCs/>
      <w:color w:val="002593"/>
    </w:rPr>
  </w:style>
  <w:style w:type="character" w:customStyle="1" w:styleId="z-">
    <w:name w:val="z-Начало формы Знак"/>
    <w:basedOn w:val="a0"/>
    <w:rPr>
      <w:rFonts w:ascii="Arial" w:eastAsia="Times New Roman" w:hAnsi="Arial" w:cs="Arial"/>
      <w:vanish/>
      <w:sz w:val="16"/>
      <w:szCs w:val="16"/>
    </w:rPr>
  </w:style>
  <w:style w:type="character" w:customStyle="1" w:styleId="z-0">
    <w:name w:val="z-Конец формы Знак"/>
    <w:basedOn w:val="a0"/>
    <w:rPr>
      <w:rFonts w:ascii="Arial" w:eastAsia="Times New Roman" w:hAnsi="Arial" w:cs="Arial"/>
      <w:vanish/>
      <w:sz w:val="16"/>
      <w:szCs w:val="16"/>
    </w:rPr>
  </w:style>
  <w:style w:type="character" w:customStyle="1" w:styleId="sn-label3">
    <w:name w:val="sn-label3"/>
    <w:basedOn w:val="a0"/>
  </w:style>
  <w:style w:type="character" w:customStyle="1" w:styleId="small-logo2">
    <w:name w:val="small-logo2"/>
    <w:basedOn w:val="a0"/>
  </w:style>
  <w:style w:type="character" w:styleId="a9">
    <w:name w:val="Emphasis"/>
    <w:basedOn w:val="a0"/>
    <w:rPr>
      <w:i/>
      <w:iCs/>
    </w:rPr>
  </w:style>
  <w:style w:type="character" w:customStyle="1" w:styleId="date-display-single">
    <w:name w:val="date-display-single"/>
    <w:basedOn w:val="a0"/>
  </w:style>
  <w:style w:type="character" w:customStyle="1" w:styleId="aa">
    <w:name w:val="Текст сноски Знак"/>
    <w:basedOn w:val="a0"/>
    <w:rPr>
      <w:sz w:val="20"/>
      <w:szCs w:val="20"/>
    </w:rPr>
  </w:style>
  <w:style w:type="character" w:styleId="ab">
    <w:name w:val="footnote reference"/>
    <w:basedOn w:val="a0"/>
    <w:rPr>
      <w:vertAlign w:val="superscript"/>
    </w:rPr>
  </w:style>
  <w:style w:type="character" w:customStyle="1" w:styleId="13">
    <w:name w:val="Знак примечания1"/>
    <w:basedOn w:val="a0"/>
    <w:rPr>
      <w:sz w:val="18"/>
      <w:szCs w:val="18"/>
    </w:rPr>
  </w:style>
  <w:style w:type="character" w:customStyle="1" w:styleId="ac">
    <w:name w:val="Текст примечания Знак"/>
    <w:basedOn w:val="a0"/>
    <w:rPr>
      <w:sz w:val="24"/>
      <w:szCs w:val="24"/>
    </w:rPr>
  </w:style>
  <w:style w:type="character" w:customStyle="1" w:styleId="ad">
    <w:name w:val="Тема примечания Знак"/>
    <w:basedOn w:val="ac"/>
    <w:rPr>
      <w:b/>
      <w:bCs/>
      <w:sz w:val="20"/>
      <w:szCs w:val="20"/>
    </w:rPr>
  </w:style>
  <w:style w:type="character" w:customStyle="1" w:styleId="ae">
    <w:name w:val="Текст выноски Знак"/>
    <w:basedOn w:val="a0"/>
    <w:rPr>
      <w:rFonts w:ascii="Times New Roman" w:hAnsi="Times New Roman" w:cs="Times New Roman"/>
      <w:sz w:val="18"/>
      <w:szCs w:val="18"/>
    </w:rPr>
  </w:style>
  <w:style w:type="character" w:styleId="HTML">
    <w:name w:val="HTML Cite"/>
    <w:basedOn w:val="a0"/>
    <w:rPr>
      <w:i/>
      <w:iCs/>
    </w:rPr>
  </w:style>
  <w:style w:type="character" w:customStyle="1" w:styleId="isbn">
    <w:name w:val="isbn"/>
    <w:basedOn w:val="a0"/>
  </w:style>
  <w:style w:type="character" w:customStyle="1" w:styleId="reference-text">
    <w:name w:val="reference-text"/>
    <w:basedOn w:val="a0"/>
  </w:style>
  <w:style w:type="character" w:customStyle="1" w:styleId="mw-cite-backlink">
    <w:name w:val="mw-cite-backlink"/>
    <w:basedOn w:val="a0"/>
  </w:style>
  <w:style w:type="character" w:customStyle="1" w:styleId="cite-accessibility-label">
    <w:name w:val="cite-accessibility-labe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rozhlas.cz/zpravy-domov/eu-zahajila-na-prazskem-summitu-projekt-vychodniho-partnerstvi_200905072219_kbrezovska" TargetMode="External"/><Relationship Id="rId13" Type="http://schemas.openxmlformats.org/officeDocument/2006/relationships/hyperlink" Target="http://ceskapozice.lidovky.cz/nechava-eu-zeme-vychodniho-partnerstvi-napospas-rusku-pgx-/tema.aspx?c=A130518_080619_pozice_126106" TargetMode="External"/><Relationship Id="rId18" Type="http://schemas.openxmlformats.org/officeDocument/2006/relationships/hyperlink" Target="https://www.denik.cz/z_domova/zaoralek-vychodniho-partnerstvi-eu-by-zaslouzilo-transformaci-20140424.html" TargetMode="External"/><Relationship Id="rId26" Type="http://schemas.openxmlformats.org/officeDocument/2006/relationships/hyperlink" Target="https://cvrlikani.denik.cz/tweet-bezvizovy-styk-eu-gruzie-dnes-v-94296.html" TargetMode="External"/><Relationship Id="rId3" Type="http://schemas.openxmlformats.org/officeDocument/2006/relationships/hyperlink" Target="https://www.czso.cz/csu/cizinci/4-ciz_pocet_cizincu" TargetMode="External"/><Relationship Id="rId21" Type="http://schemas.openxmlformats.org/officeDocument/2006/relationships/hyperlink" Target="https://www.mzv.cz/jnp/cz/zahranicni_vztahy/analyzy_a_koncepce/koncepce_zahranicni_politiky_cr.html" TargetMode="External"/><Relationship Id="rId34" Type="http://schemas.openxmlformats.org/officeDocument/2006/relationships/hyperlink" Target="https://www.kscm.cz/cs/aktualne/medialni-vystupy/komentare/j-mastalka-co-dal-s-vychodnim-partnerstvim" TargetMode="External"/><Relationship Id="rId7" Type="http://schemas.openxmlformats.org/officeDocument/2006/relationships/hyperlink" Target="https://zpravy.idnes.cz/dokument-vychodni-partnerstvi-neni-namireno-proti-zadne-zemi-rekl-klaus-1q6-/domaci.aspx?c=A090507_210624_domaci_anv" TargetMode="External"/><Relationship Id="rId12" Type="http://schemas.openxmlformats.org/officeDocument/2006/relationships/hyperlink" Target="http://vchaspik.ua/politika/172610fyule-vostochnoe-partnerstvo-ne-smiritelnaya-rubashka" TargetMode="External"/><Relationship Id="rId17" Type="http://schemas.openxmlformats.org/officeDocument/2006/relationships/hyperlink" Target="https://www.parlamentnilisty.cz/politika/politici-volicum/Zeman-Vychodni-partnerstvi-bychom-meli-chapat-jako-soucast-politiky-dobreho-sousedstvi-316997" TargetMode="External"/><Relationship Id="rId25" Type="http://schemas.openxmlformats.org/officeDocument/2006/relationships/hyperlink" Target="http://old.ceskenoviny.cz/tema/zpravy/sobotka-zamiri-na-summity-vychodniho-partnerstvi-a-s-cinou/1553230&amp;id_seznam=144" TargetMode="External"/><Relationship Id="rId33" Type="http://schemas.openxmlformats.org/officeDocument/2006/relationships/hyperlink" Target="https://www.anobudelip.cz/cs/volby/program/" TargetMode="External"/><Relationship Id="rId2" Type="http://schemas.openxmlformats.org/officeDocument/2006/relationships/hyperlink" Target="http://respublika.cz/cheshskoe-obozrenie/istoriya/obshchestvo/1587-volynyaki-eto-chekhi-s-volyni" TargetMode="External"/><Relationship Id="rId16" Type="http://schemas.openxmlformats.org/officeDocument/2006/relationships/hyperlink" Target="https://www.tyden.cz/rubriky/domaci/politika/schwarzenberg-navstivil-kyjev-z-vlady-s-nim-nikdo-nemluvil_292092.html" TargetMode="External"/><Relationship Id="rId20" Type="http://schemas.openxmlformats.org/officeDocument/2006/relationships/hyperlink" Target="https://www.vlada.cz/assets/media-centrum/aktualne/Program-a-priority-CZ-V4-PRES.pdf" TargetMode="External"/><Relationship Id="rId29" Type="http://schemas.openxmlformats.org/officeDocument/2006/relationships/hyperlink" Target="https://www.irozhlas.cz/zpravy-svet/rusko-by-melo-uvazovat-o-clenstvi-ve-vychodnim-partnerstvi-mini-zeman_201505221029_vkourimsky" TargetMode="External"/><Relationship Id="rId1" Type="http://schemas.openxmlformats.org/officeDocument/2006/relationships/hyperlink" Target="https://www.mzv.cz/jnp/cz/zahranicni_vztahy/cr_v_evrope/vychodni_partnerstvi/index.html" TargetMode="External"/><Relationship Id="rId6" Type="http://schemas.openxmlformats.org/officeDocument/2006/relationships/hyperlink" Target="https://zpravy.aktualne.cz/zahranici/eu-vychodni-partnerstvi-jako-sfera-vlivu-nesmysl/r~i:article:635794/" TargetMode="External"/><Relationship Id="rId11" Type="http://schemas.openxmlformats.org/officeDocument/2006/relationships/hyperlink" Target="https://www.mzv.cz/jnp/cz/udalosti_a_media/archiv_zprav/rok_2012/x2012_03_05_schuzka_ministru_zahranicnich_veci_visegradske_skupiny.html" TargetMode="External"/><Relationship Id="rId24" Type="http://schemas.openxmlformats.org/officeDocument/2006/relationships/hyperlink" Target="https://www.mzv.cz/jnp/cz/udalosti_a_media/tiskove_zpravy/x2017_05_15_jednani_sefu_evropskych_diplomacii.html" TargetMode="External"/><Relationship Id="rId32" Type="http://schemas.openxmlformats.org/officeDocument/2006/relationships/hyperlink" Target="https://www.cssd.cz/data/files/program-210x210-seda.pdf" TargetMode="External"/><Relationship Id="rId5" Type="http://schemas.openxmlformats.org/officeDocument/2006/relationships/hyperlink" Target="https://www.mzv.cz/jnp/cz/zahranicni_vztahy/cr_v_evrope/cei_stredoevropska_iniciativa/index.html" TargetMode="External"/><Relationship Id="rId15" Type="http://schemas.openxmlformats.org/officeDocument/2006/relationships/hyperlink" Target="https://www.mzv.cz/jnp/cz/udalosti_a_media/archiv_zprav/rok_2013/x2013_12_05_ministr_kohout_vyzval_na_ukrajine_k_dialogu.html" TargetMode="External"/><Relationship Id="rId23" Type="http://schemas.openxmlformats.org/officeDocument/2006/relationships/hyperlink" Target="https://www.cssd.cz/media/tiskove-zpravy/ministr-zaoralek-na-setkani-v4-a-vychodniho-partnerstvi/" TargetMode="External"/><Relationship Id="rId28" Type="http://schemas.openxmlformats.org/officeDocument/2006/relationships/hyperlink" Target="http://www.yle.fi/tvuutiset/uutiset/upics/liitetiedostot/RUS_Einreiseverbotsliste.pdf" TargetMode="External"/><Relationship Id="rId36" Type="http://schemas.openxmlformats.org/officeDocument/2006/relationships/hyperlink" Target="http://zpravy.e15.cz/domaci/politika/nevidim-duvod-pro-ruseni-sankci-proti-rusku-rika-prezidentsky-kandidat-jiri-drahos-1331135" TargetMode="External"/><Relationship Id="rId10" Type="http://schemas.openxmlformats.org/officeDocument/2006/relationships/hyperlink" Target="https://www.mzv.cz/file/699914/Bezpecnostni_strategie_CR_2011.pdf" TargetMode="External"/><Relationship Id="rId19" Type="http://schemas.openxmlformats.org/officeDocument/2006/relationships/hyperlink" Target="https://www.irozhlas.cz/node/5924951" TargetMode="External"/><Relationship Id="rId31" Type="http://schemas.openxmlformats.org/officeDocument/2006/relationships/hyperlink" Target="https://www.starostove-nezavisli.cz/fmfile/0/files/volby17/STAN_program_17_final.pdf" TargetMode="External"/><Relationship Id="rId4" Type="http://schemas.openxmlformats.org/officeDocument/2006/relationships/hyperlink" Target="https://ekonomika.idnes.cz/nelegalni-prace-v-cesku-cizinci-ukrajina-vietnam-f6p-/ekonomika.aspx?c=A170117_122337_ekonomika_lve" TargetMode="External"/><Relationship Id="rId9" Type="http://schemas.openxmlformats.org/officeDocument/2006/relationships/hyperlink" Target="https://www.mzv.cz/jnp/cz/zahranicni_vztahy/cr_v_evrope/vnejsi_vztahy_eu/vychodni_partnerstvi/vychodni_partnerstvi.html" TargetMode="External"/><Relationship Id="rId14" Type="http://schemas.openxmlformats.org/officeDocument/2006/relationships/hyperlink" Target="http://euractiv.cz/clanky/evropska-unie-a-svet/vychodni-summit-nebude-uplny-neuspech-doufa-i-cr-ukrajina-gruzie-moldavsko-vychodni-parnerstvi-rusnok-putin-tymosenko-vilnius-011333/" TargetMode="External"/><Relationship Id="rId22" Type="http://schemas.openxmlformats.org/officeDocument/2006/relationships/hyperlink" Target="https://www.mzv.cz/riga/cz/zpravy_a_udalosti/archiv_2015/summit_vychodniho_partnerstvi_v_rize.html" TargetMode="External"/><Relationship Id="rId27" Type="http://schemas.openxmlformats.org/officeDocument/2006/relationships/hyperlink" Target="https://echo24.cz/a/i6a99/uzijte-si-evropu-jste-vitani-vzkazuje-zaoralek-ukrajincum" TargetMode="External"/><Relationship Id="rId30" Type="http://schemas.openxmlformats.org/officeDocument/2006/relationships/hyperlink" Target="https://www.top09.cz/proc-nas-volit/volebni-program/volebni-program-2017/3-bezpeci-a-zahranicni-politika-22528.html" TargetMode="External"/><Relationship Id="rId35" Type="http://schemas.openxmlformats.org/officeDocument/2006/relationships/hyperlink" Target="http://russiancouncil.ru/analytics-and-comments/analytics/chekhiya-raskol-iz-za-antirossiyskikh-sankts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Трухачев</dc:creator>
  <cp:keywords/>
  <dc:description/>
  <cp:lastModifiedBy>Digital Web</cp:lastModifiedBy>
  <cp:revision>2</cp:revision>
  <dcterms:created xsi:type="dcterms:W3CDTF">2018-05-07T14:15:00Z</dcterms:created>
  <dcterms:modified xsi:type="dcterms:W3CDTF">2018-05-07T14:15:00Z</dcterms:modified>
</cp:coreProperties>
</file>